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F5B05" w14:textId="77777777" w:rsidR="00617C2E" w:rsidRDefault="00617C2E">
      <w:pPr>
        <w:spacing w:line="240" w:lineRule="auto"/>
        <w:jc w:val="both"/>
        <w:rPr>
          <w:b/>
          <w:color w:val="844C82"/>
          <w:sz w:val="28"/>
          <w:szCs w:val="28"/>
        </w:rPr>
      </w:pPr>
    </w:p>
    <w:p w14:paraId="04B3878B" w14:textId="7CEDADBD" w:rsidR="00617C2E" w:rsidRDefault="00617C2E">
      <w:pPr>
        <w:spacing w:line="240" w:lineRule="auto"/>
        <w:jc w:val="both"/>
        <w:rPr>
          <w:b/>
          <w:color w:val="844C82"/>
          <w:sz w:val="32"/>
          <w:szCs w:val="32"/>
        </w:rPr>
      </w:pPr>
    </w:p>
    <w:p w14:paraId="452F32C2" w14:textId="3EBB1A10" w:rsidR="004B4AD9" w:rsidRDefault="004B4AD9">
      <w:pPr>
        <w:spacing w:line="240" w:lineRule="auto"/>
        <w:jc w:val="both"/>
        <w:rPr>
          <w:b/>
          <w:color w:val="844C82"/>
          <w:sz w:val="32"/>
          <w:szCs w:val="32"/>
        </w:rPr>
      </w:pPr>
    </w:p>
    <w:p w14:paraId="2AE3ACA2" w14:textId="77777777" w:rsidR="004B4AD9" w:rsidRDefault="004B4AD9">
      <w:pPr>
        <w:spacing w:line="240" w:lineRule="auto"/>
        <w:jc w:val="both"/>
        <w:rPr>
          <w:b/>
          <w:color w:val="844C82"/>
          <w:sz w:val="32"/>
          <w:szCs w:val="32"/>
        </w:rPr>
      </w:pPr>
    </w:p>
    <w:p w14:paraId="76637FDD" w14:textId="77777777" w:rsidR="00617C2E" w:rsidRDefault="00000000">
      <w:pPr>
        <w:spacing w:line="240" w:lineRule="auto"/>
        <w:jc w:val="both"/>
        <w:rPr>
          <w:b/>
          <w:color w:val="844C82"/>
          <w:sz w:val="32"/>
          <w:szCs w:val="32"/>
          <w:u w:val="single"/>
        </w:rPr>
      </w:pPr>
      <w:r>
        <w:rPr>
          <w:b/>
          <w:color w:val="844C82"/>
          <w:sz w:val="32"/>
          <w:szCs w:val="32"/>
          <w:u w:val="single"/>
        </w:rPr>
        <w:t>Contexto</w:t>
      </w:r>
    </w:p>
    <w:p w14:paraId="622D2D1B" w14:textId="77777777" w:rsidR="00617C2E" w:rsidRDefault="00617C2E">
      <w:pPr>
        <w:spacing w:line="240" w:lineRule="auto"/>
        <w:ind w:firstLine="567"/>
        <w:jc w:val="both"/>
        <w:rPr>
          <w:b/>
          <w:i/>
        </w:rPr>
      </w:pPr>
    </w:p>
    <w:p w14:paraId="7A284D55" w14:textId="77777777" w:rsidR="00617C2E" w:rsidRDefault="00000000">
      <w:pPr>
        <w:spacing w:line="240" w:lineRule="auto"/>
        <w:jc w:val="both"/>
        <w:rPr>
          <w:color w:val="000000"/>
        </w:rPr>
      </w:pPr>
      <w:r>
        <w:rPr>
          <w:color w:val="000000"/>
        </w:rPr>
        <w:t xml:space="preserve">El Foro de Investigación de CGLU (FI), organizado durante el Congreso Mundial de CGLU en octubre de 2022, será la primera reunión de </w:t>
      </w:r>
      <w:r>
        <w:t>la comunidad de investigadores e investigadoras</w:t>
      </w:r>
      <w:r>
        <w:rPr>
          <w:color w:val="000000"/>
        </w:rPr>
        <w:t xml:space="preserve"> que han estado involucrados en la red del Observatorio Global sobre Democracia Local y Descentralización (GOLD) de CGLU desde su creación en 2005. Esta “comunidad de investigación” está comprometida con la producción de conocimiento relevante sobre el desarrollo urbano y territorial sostenible, lo que requiere adoptar un enfoque multidisciplinario</w:t>
      </w:r>
      <w:r>
        <w:t xml:space="preserve"> y que se apoye</w:t>
      </w:r>
      <w:r>
        <w:rPr>
          <w:color w:val="000000"/>
        </w:rPr>
        <w:t xml:space="preserve"> en alianzas entre los diferentes niveles de gobierno y con múltiples actores. El FI aspira crear un espacio para profundizar la cooperación entre la academia, la sociedad civil, los actores locales, las organizaciones internacionales y los gobiernos locales y regionales (GLR). Además de fomentar enfoques innovadores, esta primera edición del FI tiene como objetivo hacer un balance de los avances realizados, extraer lecciones clave de las colaboraciones que los hicieron </w:t>
      </w:r>
      <w:proofErr w:type="gramStart"/>
      <w:r>
        <w:rPr>
          <w:color w:val="000000"/>
        </w:rPr>
        <w:t>posibles,  mapear</w:t>
      </w:r>
      <w:proofErr w:type="gramEnd"/>
      <w:r>
        <w:rPr>
          <w:color w:val="000000"/>
        </w:rPr>
        <w:t xml:space="preserve"> actividades, prioridades y objetivos de investigación actuales, y agruparlos para explorar nuevas oportunidades de colaboración </w:t>
      </w:r>
      <w:r>
        <w:t>–</w:t>
      </w:r>
      <w:r>
        <w:rPr>
          <w:color w:val="000000"/>
        </w:rPr>
        <w:t xml:space="preserve"> para construir juntos una agenda de investigación urbana y territorial relevante y transformadora, en el marco del Pacto por el Futuro de CGLU. Esta primera edición del FI también permitirá dar forma a futuras ediciones del FI.</w:t>
      </w:r>
    </w:p>
    <w:p w14:paraId="772B9EA0" w14:textId="77777777" w:rsidR="00617C2E" w:rsidRDefault="00617C2E">
      <w:pPr>
        <w:spacing w:line="240" w:lineRule="auto"/>
        <w:jc w:val="both"/>
        <w:rPr>
          <w:b/>
          <w:color w:val="844C82"/>
          <w:sz w:val="32"/>
          <w:szCs w:val="32"/>
        </w:rPr>
      </w:pPr>
    </w:p>
    <w:p w14:paraId="5F715DEE" w14:textId="77777777" w:rsidR="00617C2E" w:rsidRDefault="00000000">
      <w:pPr>
        <w:spacing w:line="240" w:lineRule="auto"/>
        <w:jc w:val="both"/>
        <w:rPr>
          <w:b/>
          <w:color w:val="844C82"/>
          <w:sz w:val="32"/>
          <w:szCs w:val="32"/>
          <w:u w:val="single"/>
        </w:rPr>
      </w:pPr>
      <w:r>
        <w:rPr>
          <w:b/>
          <w:color w:val="844C82"/>
          <w:sz w:val="32"/>
          <w:szCs w:val="32"/>
          <w:u w:val="single"/>
        </w:rPr>
        <w:t>Concepto</w:t>
      </w:r>
      <w:r>
        <w:rPr>
          <w:b/>
          <w:u w:val="single"/>
        </w:rPr>
        <w:t xml:space="preserve"> </w:t>
      </w:r>
    </w:p>
    <w:p w14:paraId="1B2D4C67" w14:textId="77777777" w:rsidR="00617C2E" w:rsidRDefault="00617C2E">
      <w:pPr>
        <w:spacing w:line="280" w:lineRule="auto"/>
        <w:jc w:val="both"/>
        <w:rPr>
          <w:b/>
          <w:color w:val="844C82"/>
        </w:rPr>
      </w:pPr>
    </w:p>
    <w:p w14:paraId="33D8D633" w14:textId="77777777" w:rsidR="00617C2E" w:rsidRDefault="00000000">
      <w:pPr>
        <w:spacing w:line="280" w:lineRule="auto"/>
        <w:jc w:val="both"/>
        <w:rPr>
          <w:b/>
          <w:color w:val="844C82"/>
        </w:rPr>
      </w:pPr>
      <w:r>
        <w:rPr>
          <w:b/>
          <w:color w:val="844C82"/>
        </w:rPr>
        <w:t>La primera edición del Foro de Investigación en Daejeon se estructura en dos momentos principales:</w:t>
      </w:r>
    </w:p>
    <w:p w14:paraId="209E20A5" w14:textId="77777777" w:rsidR="00617C2E" w:rsidRDefault="00617C2E">
      <w:pPr>
        <w:spacing w:line="280" w:lineRule="auto"/>
        <w:jc w:val="both"/>
      </w:pPr>
    </w:p>
    <w:p w14:paraId="6D5723AB" w14:textId="77777777" w:rsidR="00617C2E" w:rsidRDefault="00000000">
      <w:pPr>
        <w:spacing w:line="280" w:lineRule="auto"/>
        <w:jc w:val="both"/>
        <w:rPr>
          <w:b/>
          <w:color w:val="EFA33A"/>
          <w:sz w:val="28"/>
          <w:szCs w:val="28"/>
        </w:rPr>
      </w:pPr>
      <w:r w:rsidRPr="004B4AD9">
        <w:rPr>
          <w:b/>
          <w:color w:val="459E72"/>
          <w:sz w:val="28"/>
          <w:szCs w:val="28"/>
        </w:rPr>
        <w:t xml:space="preserve">I. </w:t>
      </w:r>
      <w:r>
        <w:t>Durante la mañana, habrá dos sesiones: la primera estará dedicada a la red de CGLU y la segunda a los socios. Durante cada sesión, les participantes compartirán sus visiones y propondrán objetivos para impulsar una agenda de investigación compartida (Sesiones 1 y 2).</w:t>
      </w:r>
    </w:p>
    <w:p w14:paraId="43004D22" w14:textId="77777777" w:rsidR="00617C2E" w:rsidRDefault="00617C2E">
      <w:pPr>
        <w:spacing w:line="280" w:lineRule="auto"/>
        <w:jc w:val="both"/>
        <w:rPr>
          <w:b/>
          <w:color w:val="EFA33A"/>
          <w:sz w:val="28"/>
          <w:szCs w:val="28"/>
        </w:rPr>
      </w:pPr>
    </w:p>
    <w:p w14:paraId="7D9BEE7C" w14:textId="77777777" w:rsidR="00617C2E" w:rsidRDefault="00000000">
      <w:pPr>
        <w:spacing w:line="280" w:lineRule="auto"/>
        <w:jc w:val="both"/>
      </w:pPr>
      <w:r w:rsidRPr="004B4AD9">
        <w:rPr>
          <w:b/>
          <w:color w:val="459E72"/>
          <w:sz w:val="28"/>
          <w:szCs w:val="28"/>
        </w:rPr>
        <w:t xml:space="preserve">II. </w:t>
      </w:r>
      <w:r>
        <w:t>Por la tarde, se dedicará una tercera sesión a la definición de una agenda común de investigación en el marco del Pacto por el Futuro y a dar forma a este nuevo Foro de Investigación (Sesión 3).</w:t>
      </w:r>
    </w:p>
    <w:p w14:paraId="621902C8" w14:textId="77777777" w:rsidR="00617C2E" w:rsidRDefault="00000000">
      <w:pPr>
        <w:spacing w:line="240" w:lineRule="auto"/>
        <w:rPr>
          <w:color w:val="222222"/>
        </w:rPr>
      </w:pPr>
      <w:r>
        <w:rPr>
          <w:color w:val="222222"/>
        </w:rPr>
        <w:br/>
      </w:r>
      <w:r>
        <w:br w:type="page"/>
      </w:r>
    </w:p>
    <w:p w14:paraId="748C96AF" w14:textId="77777777" w:rsidR="00617C2E" w:rsidRDefault="00617C2E">
      <w:pPr>
        <w:spacing w:line="240" w:lineRule="auto"/>
        <w:rPr>
          <w:b/>
          <w:color w:val="844C82"/>
          <w:sz w:val="32"/>
          <w:szCs w:val="32"/>
        </w:rPr>
      </w:pPr>
    </w:p>
    <w:p w14:paraId="507DA438" w14:textId="77777777" w:rsidR="00617C2E" w:rsidRDefault="00617C2E">
      <w:pPr>
        <w:spacing w:line="240" w:lineRule="auto"/>
        <w:rPr>
          <w:b/>
          <w:color w:val="844C82"/>
          <w:sz w:val="32"/>
          <w:szCs w:val="32"/>
        </w:rPr>
      </w:pPr>
    </w:p>
    <w:p w14:paraId="7F11E0DD" w14:textId="77777777" w:rsidR="00617C2E" w:rsidRDefault="00000000">
      <w:pPr>
        <w:spacing w:line="240" w:lineRule="auto"/>
        <w:rPr>
          <w:b/>
          <w:color w:val="844C82"/>
          <w:sz w:val="32"/>
          <w:szCs w:val="32"/>
          <w:u w:val="single"/>
        </w:rPr>
      </w:pPr>
      <w:r>
        <w:rPr>
          <w:b/>
          <w:color w:val="844C82"/>
          <w:sz w:val="32"/>
          <w:szCs w:val="32"/>
          <w:u w:val="single"/>
        </w:rPr>
        <w:t xml:space="preserve">Programa </w:t>
      </w:r>
    </w:p>
    <w:p w14:paraId="6BEC8D65" w14:textId="77777777" w:rsidR="00617C2E" w:rsidRDefault="00617C2E">
      <w:pPr>
        <w:spacing w:line="240" w:lineRule="auto"/>
        <w:ind w:firstLine="567"/>
        <w:jc w:val="both"/>
        <w:rPr>
          <w:b/>
        </w:rPr>
      </w:pPr>
    </w:p>
    <w:p w14:paraId="6CF9597E" w14:textId="77777777" w:rsidR="00617C2E" w:rsidRDefault="00000000">
      <w:pPr>
        <w:numPr>
          <w:ilvl w:val="0"/>
          <w:numId w:val="13"/>
        </w:numPr>
        <w:spacing w:after="60" w:line="240" w:lineRule="auto"/>
        <w:ind w:left="566"/>
        <w:jc w:val="both"/>
        <w:rPr>
          <w:b/>
          <w:sz w:val="28"/>
          <w:szCs w:val="28"/>
        </w:rPr>
      </w:pPr>
      <w:r>
        <w:rPr>
          <w:b/>
          <w:color w:val="844C82"/>
          <w:sz w:val="28"/>
          <w:szCs w:val="28"/>
        </w:rPr>
        <w:t>Por la mañana - ¿Cómo pueden la red de CGLU y sus socios mejorar los procesos de investigación conjunta? ¿Cómo involucrar mejor a los GLR? ¿Cuáles son nuestros objetivos comunes para Foro de Investigación?</w:t>
      </w:r>
      <w:r>
        <w:rPr>
          <w:b/>
          <w:color w:val="EFA33A"/>
          <w:sz w:val="28"/>
          <w:szCs w:val="28"/>
        </w:rPr>
        <w:t xml:space="preserve"> </w:t>
      </w:r>
    </w:p>
    <w:p w14:paraId="34EB3614" w14:textId="77777777" w:rsidR="00617C2E" w:rsidRDefault="00617C2E">
      <w:pPr>
        <w:spacing w:after="60" w:line="240" w:lineRule="auto"/>
        <w:jc w:val="both"/>
        <w:rPr>
          <w:b/>
          <w:color w:val="EFA33A"/>
          <w:sz w:val="26"/>
          <w:szCs w:val="26"/>
        </w:rPr>
      </w:pPr>
    </w:p>
    <w:p w14:paraId="3E86681F" w14:textId="77777777" w:rsidR="00617C2E" w:rsidRDefault="00000000" w:rsidP="003E3A62">
      <w:pPr>
        <w:spacing w:after="60" w:line="240" w:lineRule="auto"/>
      </w:pPr>
      <w:r>
        <w:rPr>
          <w:color w:val="844C82"/>
          <w:sz w:val="24"/>
          <w:szCs w:val="24"/>
        </w:rPr>
        <w:t>11:00 - 11:20</w:t>
      </w:r>
      <w:r>
        <w:rPr>
          <w:b/>
          <w:color w:val="EFA33A"/>
          <w:sz w:val="26"/>
          <w:szCs w:val="26"/>
        </w:rPr>
        <w:br/>
      </w:r>
      <w:r w:rsidRPr="003E3A62">
        <w:rPr>
          <w:b/>
          <w:color w:val="459E72"/>
          <w:sz w:val="26"/>
          <w:szCs w:val="26"/>
        </w:rPr>
        <w:t>Introducción general al Foro de Investigación</w:t>
      </w:r>
    </w:p>
    <w:p w14:paraId="45553258" w14:textId="77777777" w:rsidR="00617C2E" w:rsidRDefault="00000000" w:rsidP="003E3A62">
      <w:pPr>
        <w:spacing w:line="240" w:lineRule="auto"/>
      </w:pPr>
      <w:r>
        <w:t>Bienvenidos al Foro de Investigación de CGLU: breve presentación de la evolución de las actividades de investigación dentro de la red de CGLU y con sus socios, y objetivos del nuevo Foro</w:t>
      </w:r>
    </w:p>
    <w:p w14:paraId="707945F0" w14:textId="77777777" w:rsidR="00617C2E" w:rsidRDefault="00617C2E" w:rsidP="003E3A62">
      <w:pPr>
        <w:spacing w:after="60" w:line="240" w:lineRule="auto"/>
        <w:rPr>
          <w:sz w:val="24"/>
          <w:szCs w:val="24"/>
        </w:rPr>
      </w:pPr>
    </w:p>
    <w:p w14:paraId="777CFE92" w14:textId="77777777" w:rsidR="00617C2E" w:rsidRDefault="00000000" w:rsidP="003E3A62">
      <w:pPr>
        <w:spacing w:after="60" w:line="240" w:lineRule="auto"/>
        <w:rPr>
          <w:b/>
        </w:rPr>
      </w:pPr>
      <w:r>
        <w:rPr>
          <w:color w:val="844C82"/>
          <w:sz w:val="24"/>
          <w:szCs w:val="24"/>
        </w:rPr>
        <w:t>11:20 - 12:15</w:t>
      </w:r>
      <w:r>
        <w:rPr>
          <w:b/>
          <w:color w:val="EFA33A"/>
          <w:sz w:val="26"/>
          <w:szCs w:val="26"/>
        </w:rPr>
        <w:br/>
      </w:r>
      <w:r w:rsidRPr="003E3A62">
        <w:rPr>
          <w:b/>
          <w:color w:val="459E72"/>
          <w:sz w:val="26"/>
          <w:szCs w:val="26"/>
        </w:rPr>
        <w:t>Sesión 1 - Las experiencias de investigación: necesidades y aspiraciones del movimiento municipal organizado</w:t>
      </w:r>
    </w:p>
    <w:p w14:paraId="113F26F2" w14:textId="77777777" w:rsidR="00617C2E" w:rsidRDefault="00617C2E" w:rsidP="003E3A62">
      <w:pPr>
        <w:shd w:val="clear" w:color="auto" w:fill="FFFFFF"/>
        <w:spacing w:line="240" w:lineRule="auto"/>
        <w:rPr>
          <w:b/>
          <w:sz w:val="18"/>
          <w:szCs w:val="18"/>
        </w:rPr>
      </w:pPr>
      <w:bookmarkStart w:id="0" w:name="_heading=h.tj9hdnlsriij" w:colFirst="0" w:colLast="0"/>
      <w:bookmarkEnd w:id="0"/>
    </w:p>
    <w:p w14:paraId="3EC5C7CA" w14:textId="77777777" w:rsidR="00617C2E" w:rsidRDefault="00000000" w:rsidP="003E3A62">
      <w:pPr>
        <w:numPr>
          <w:ilvl w:val="0"/>
          <w:numId w:val="3"/>
        </w:numPr>
        <w:shd w:val="clear" w:color="auto" w:fill="FFFFFF"/>
        <w:spacing w:line="240" w:lineRule="auto"/>
      </w:pPr>
      <w:bookmarkStart w:id="1" w:name="_heading=h.utph3eaepisq" w:colFirst="0" w:colLast="0"/>
      <w:bookmarkEnd w:id="1"/>
      <w:r w:rsidRPr="003E3A62">
        <w:rPr>
          <w:b/>
          <w:color w:val="459E72"/>
        </w:rPr>
        <w:t>Introducción</w:t>
      </w:r>
      <w:r>
        <w:rPr>
          <w:b/>
          <w:color w:val="EFA33A"/>
        </w:rPr>
        <w:t xml:space="preserve"> </w:t>
      </w:r>
      <w:r>
        <w:t>(5 min)</w:t>
      </w:r>
    </w:p>
    <w:p w14:paraId="448E5ADD" w14:textId="77777777" w:rsidR="00617C2E" w:rsidRDefault="00617C2E" w:rsidP="003E3A62">
      <w:pPr>
        <w:shd w:val="clear" w:color="auto" w:fill="FFFFFF"/>
        <w:spacing w:line="240" w:lineRule="auto"/>
        <w:rPr>
          <w:sz w:val="16"/>
          <w:szCs w:val="16"/>
        </w:rPr>
      </w:pPr>
      <w:bookmarkStart w:id="2" w:name="_heading=h.sh09q1wg6yi2" w:colFirst="0" w:colLast="0"/>
      <w:bookmarkEnd w:id="2"/>
    </w:p>
    <w:p w14:paraId="244098E5" w14:textId="77777777" w:rsidR="00617C2E" w:rsidRDefault="00000000" w:rsidP="003E3A62">
      <w:pPr>
        <w:numPr>
          <w:ilvl w:val="0"/>
          <w:numId w:val="4"/>
        </w:numPr>
        <w:shd w:val="clear" w:color="auto" w:fill="FFFFFF"/>
        <w:spacing w:line="240" w:lineRule="auto"/>
      </w:pPr>
      <w:bookmarkStart w:id="3" w:name="_heading=h.2pih9gji1ms7" w:colFirst="0" w:colLast="0"/>
      <w:bookmarkEnd w:id="3"/>
      <w:r w:rsidRPr="003E3A62">
        <w:rPr>
          <w:b/>
          <w:color w:val="459E72"/>
        </w:rPr>
        <w:t xml:space="preserve">Primera ronda de preguntas </w:t>
      </w:r>
      <w:r>
        <w:t>(20 min):</w:t>
      </w:r>
      <w:r>
        <w:rPr>
          <w:b/>
        </w:rPr>
        <w:t xml:space="preserve"> ¿Qué significa para usted mejorar el proceso de investigación? </w:t>
      </w:r>
    </w:p>
    <w:bookmarkStart w:id="4" w:name="_heading=h.90j133nnnyxb" w:colFirst="0" w:colLast="0"/>
    <w:bookmarkEnd w:id="4"/>
    <w:p w14:paraId="5D363D0A" w14:textId="77777777" w:rsidR="00617C2E" w:rsidRDefault="00000000" w:rsidP="003E3A62">
      <w:pPr>
        <w:numPr>
          <w:ilvl w:val="1"/>
          <w:numId w:val="4"/>
        </w:numPr>
        <w:shd w:val="clear" w:color="auto" w:fill="FFFFFF"/>
        <w:spacing w:line="240" w:lineRule="auto"/>
      </w:pPr>
      <w:sdt>
        <w:sdtPr>
          <w:tag w:val="goog_rdk_0"/>
          <w:id w:val="1953744124"/>
        </w:sdtPr>
        <w:sdtContent>
          <w:r>
            <w:rPr>
              <w:rFonts w:ascii="Arial Unicode MS" w:eastAsia="Arial Unicode MS" w:hAnsi="Arial Unicode MS" w:cs="Arial Unicode MS"/>
            </w:rPr>
            <w:t xml:space="preserve">¿Cuáles son los principales objetivos y métodos para aumentar el valor agregado que tiene la investigación para los GLR? → Basado en sus experiencias previas, necesidades actuales y aspiraciones. </w:t>
          </w:r>
        </w:sdtContent>
      </w:sdt>
    </w:p>
    <w:p w14:paraId="04D09D26" w14:textId="77777777" w:rsidR="00617C2E" w:rsidRDefault="00617C2E" w:rsidP="003E3A62">
      <w:pPr>
        <w:shd w:val="clear" w:color="auto" w:fill="FFFFFF"/>
        <w:spacing w:line="240" w:lineRule="auto"/>
        <w:rPr>
          <w:sz w:val="18"/>
          <w:szCs w:val="18"/>
        </w:rPr>
      </w:pPr>
      <w:bookmarkStart w:id="5" w:name="_heading=h.p2nrxikta0dg" w:colFirst="0" w:colLast="0"/>
      <w:bookmarkEnd w:id="5"/>
    </w:p>
    <w:p w14:paraId="52297F97" w14:textId="77777777" w:rsidR="00617C2E" w:rsidRDefault="00000000" w:rsidP="003E3A62">
      <w:pPr>
        <w:numPr>
          <w:ilvl w:val="0"/>
          <w:numId w:val="5"/>
        </w:numPr>
        <w:shd w:val="clear" w:color="auto" w:fill="FFFFFF"/>
        <w:spacing w:line="240" w:lineRule="auto"/>
      </w:pPr>
      <w:bookmarkStart w:id="6" w:name="_heading=h.il76xx4kay1" w:colFirst="0" w:colLast="0"/>
      <w:bookmarkEnd w:id="6"/>
      <w:r w:rsidRPr="003E3A62">
        <w:rPr>
          <w:b/>
          <w:color w:val="459E72"/>
        </w:rPr>
        <w:t xml:space="preserve">Segunda ronda de preguntas </w:t>
      </w:r>
      <w:r>
        <w:t xml:space="preserve">(25 min): </w:t>
      </w:r>
      <w:r>
        <w:rPr>
          <w:b/>
        </w:rPr>
        <w:t xml:space="preserve">¿Cómo fortalecer la colaboración entre los GLR y las instituciones y </w:t>
      </w:r>
      <w:proofErr w:type="spellStart"/>
      <w:r>
        <w:rPr>
          <w:b/>
        </w:rPr>
        <w:t>partners</w:t>
      </w:r>
      <w:proofErr w:type="spellEnd"/>
      <w:r>
        <w:rPr>
          <w:b/>
        </w:rPr>
        <w:t xml:space="preserve"> de investigación?</w:t>
      </w:r>
    </w:p>
    <w:p w14:paraId="1D1093F5" w14:textId="77777777" w:rsidR="00617C2E" w:rsidRDefault="00000000" w:rsidP="003E3A62">
      <w:pPr>
        <w:numPr>
          <w:ilvl w:val="1"/>
          <w:numId w:val="5"/>
        </w:numPr>
        <w:shd w:val="clear" w:color="auto" w:fill="FFFFFF"/>
        <w:spacing w:line="240" w:lineRule="auto"/>
      </w:pPr>
      <w:bookmarkStart w:id="7" w:name="_heading=h.etrd8vx911h0" w:colFirst="0" w:colLast="0"/>
      <w:bookmarkEnd w:id="7"/>
      <w:r>
        <w:t>En particular, ¿cómo involucrar mejor a los GLR en los procesos de investigación?</w:t>
      </w:r>
    </w:p>
    <w:p w14:paraId="2008D827" w14:textId="77777777" w:rsidR="00617C2E" w:rsidRDefault="00000000" w:rsidP="003E3A62">
      <w:pPr>
        <w:numPr>
          <w:ilvl w:val="1"/>
          <w:numId w:val="5"/>
        </w:numPr>
        <w:shd w:val="clear" w:color="auto" w:fill="FFFFFF"/>
        <w:spacing w:line="240" w:lineRule="auto"/>
      </w:pPr>
      <w:r>
        <w:t>¿Cómo garantizar que los productos y resultados de la investigación les lleguen y les sean útiles?</w:t>
      </w:r>
    </w:p>
    <w:p w14:paraId="0E5901D9" w14:textId="77777777" w:rsidR="00617C2E" w:rsidRDefault="00000000" w:rsidP="003E3A62">
      <w:pPr>
        <w:numPr>
          <w:ilvl w:val="1"/>
          <w:numId w:val="5"/>
        </w:numPr>
        <w:shd w:val="clear" w:color="auto" w:fill="FFFFFF"/>
        <w:spacing w:line="240" w:lineRule="auto"/>
      </w:pPr>
      <w:r>
        <w:t>¿Cómo puede contribuir el Foro de Investigación a estos objetivos?</w:t>
      </w:r>
    </w:p>
    <w:p w14:paraId="07A8A5B9" w14:textId="77777777" w:rsidR="00617C2E" w:rsidRDefault="00617C2E" w:rsidP="003E3A62">
      <w:pPr>
        <w:shd w:val="clear" w:color="auto" w:fill="FFFFFF"/>
        <w:spacing w:line="240" w:lineRule="auto"/>
        <w:ind w:left="1440"/>
      </w:pPr>
    </w:p>
    <w:p w14:paraId="6BEA4D0C" w14:textId="77777777" w:rsidR="00617C2E" w:rsidRDefault="00000000" w:rsidP="003E3A62">
      <w:pPr>
        <w:numPr>
          <w:ilvl w:val="1"/>
          <w:numId w:val="5"/>
        </w:numPr>
        <w:shd w:val="clear" w:color="auto" w:fill="FFFFFF"/>
        <w:spacing w:line="240" w:lineRule="auto"/>
      </w:pPr>
      <w:r>
        <w:t>Discusión abierta con preguntas de los socios de la red de CGLU</w:t>
      </w:r>
    </w:p>
    <w:p w14:paraId="169AB0F6" w14:textId="77777777" w:rsidR="00617C2E" w:rsidRDefault="00617C2E">
      <w:pPr>
        <w:shd w:val="clear" w:color="auto" w:fill="FFFFFF"/>
        <w:spacing w:line="240" w:lineRule="auto"/>
        <w:rPr>
          <w:b/>
          <w:sz w:val="18"/>
          <w:szCs w:val="18"/>
        </w:rPr>
      </w:pPr>
      <w:bookmarkStart w:id="8" w:name="_heading=h.liwnx8wu8djv" w:colFirst="0" w:colLast="0"/>
      <w:bookmarkEnd w:id="8"/>
    </w:p>
    <w:p w14:paraId="47837A8C" w14:textId="77777777" w:rsidR="00617C2E" w:rsidRDefault="00000000">
      <w:pPr>
        <w:numPr>
          <w:ilvl w:val="0"/>
          <w:numId w:val="11"/>
        </w:numPr>
        <w:shd w:val="clear" w:color="auto" w:fill="FFFFFF"/>
        <w:spacing w:line="240" w:lineRule="auto"/>
      </w:pPr>
      <w:bookmarkStart w:id="9" w:name="_heading=h.fp6b03lwydlg" w:colFirst="0" w:colLast="0"/>
      <w:bookmarkEnd w:id="9"/>
      <w:r w:rsidRPr="003E3A62">
        <w:rPr>
          <w:b/>
          <w:color w:val="459E72"/>
        </w:rPr>
        <w:t>Síntesis</w:t>
      </w:r>
      <w:r>
        <w:rPr>
          <w:b/>
          <w:color w:val="EFA33A"/>
        </w:rPr>
        <w:t xml:space="preserve"> </w:t>
      </w:r>
      <w:r>
        <w:t>(5 min)</w:t>
      </w:r>
    </w:p>
    <w:p w14:paraId="1A013B02" w14:textId="77777777" w:rsidR="00617C2E" w:rsidRDefault="00617C2E">
      <w:pPr>
        <w:spacing w:line="240" w:lineRule="auto"/>
        <w:jc w:val="both"/>
        <w:rPr>
          <w:i/>
        </w:rPr>
      </w:pPr>
    </w:p>
    <w:p w14:paraId="3C416FA7" w14:textId="77777777" w:rsidR="00617C2E" w:rsidRDefault="00000000">
      <w:pPr>
        <w:spacing w:after="60" w:line="240" w:lineRule="auto"/>
        <w:jc w:val="both"/>
        <w:rPr>
          <w:b/>
          <w:color w:val="EFA33A"/>
          <w:sz w:val="26"/>
          <w:szCs w:val="26"/>
        </w:rPr>
      </w:pPr>
      <w:r>
        <w:br w:type="page"/>
      </w:r>
    </w:p>
    <w:p w14:paraId="35652ECA" w14:textId="77777777" w:rsidR="00617C2E" w:rsidRDefault="00617C2E">
      <w:pPr>
        <w:spacing w:after="60" w:line="240" w:lineRule="auto"/>
        <w:jc w:val="both"/>
        <w:rPr>
          <w:b/>
          <w:color w:val="EFA33A"/>
          <w:sz w:val="26"/>
          <w:szCs w:val="26"/>
        </w:rPr>
      </w:pPr>
    </w:p>
    <w:p w14:paraId="05C0BC0D" w14:textId="77777777" w:rsidR="00617C2E" w:rsidRDefault="00617C2E">
      <w:pPr>
        <w:spacing w:after="60" w:line="240" w:lineRule="auto"/>
        <w:jc w:val="both"/>
        <w:rPr>
          <w:b/>
          <w:color w:val="EFA33A"/>
          <w:sz w:val="26"/>
          <w:szCs w:val="26"/>
        </w:rPr>
      </w:pPr>
    </w:p>
    <w:p w14:paraId="4DFAE8D5" w14:textId="0FB9E305" w:rsidR="00617C2E" w:rsidRDefault="00000000" w:rsidP="003E3A62">
      <w:pPr>
        <w:spacing w:after="60" w:line="240" w:lineRule="auto"/>
        <w:rPr>
          <w:b/>
          <w:color w:val="EFA33A"/>
          <w:sz w:val="26"/>
          <w:szCs w:val="26"/>
        </w:rPr>
      </w:pPr>
      <w:r>
        <w:rPr>
          <w:color w:val="844C82"/>
          <w:sz w:val="24"/>
          <w:szCs w:val="24"/>
        </w:rPr>
        <w:t xml:space="preserve">12:20 - 13:15 </w:t>
      </w:r>
      <w:r w:rsidR="003E3A62">
        <w:rPr>
          <w:color w:val="844C82"/>
          <w:sz w:val="24"/>
          <w:szCs w:val="24"/>
        </w:rPr>
        <w:br/>
      </w:r>
      <w:r w:rsidRPr="003E3A62">
        <w:rPr>
          <w:b/>
          <w:color w:val="459E72"/>
          <w:sz w:val="26"/>
          <w:szCs w:val="26"/>
        </w:rPr>
        <w:t>Sesión 2 - La agenda de investigación desde el punto de vista de las instituciones académicas y otres socios: fortalecer el impacto de la investigación y renovar las alianzas con las autoridades locales</w:t>
      </w:r>
    </w:p>
    <w:p w14:paraId="2DC3105E" w14:textId="77777777" w:rsidR="00617C2E" w:rsidRDefault="00617C2E" w:rsidP="003E3A62">
      <w:pPr>
        <w:spacing w:line="240" w:lineRule="auto"/>
        <w:rPr>
          <w:sz w:val="18"/>
          <w:szCs w:val="18"/>
        </w:rPr>
      </w:pPr>
    </w:p>
    <w:p w14:paraId="2F57A996" w14:textId="77777777" w:rsidR="00617C2E" w:rsidRDefault="00000000" w:rsidP="003E3A62">
      <w:pPr>
        <w:numPr>
          <w:ilvl w:val="0"/>
          <w:numId w:val="6"/>
        </w:numPr>
        <w:shd w:val="clear" w:color="auto" w:fill="FFFFFF"/>
        <w:spacing w:line="240" w:lineRule="auto"/>
      </w:pPr>
      <w:bookmarkStart w:id="10" w:name="_heading=h.cyiz4zciaox5" w:colFirst="0" w:colLast="0"/>
      <w:bookmarkEnd w:id="10"/>
      <w:r w:rsidRPr="003E3A62">
        <w:rPr>
          <w:b/>
          <w:color w:val="459E72"/>
        </w:rPr>
        <w:t>Introducción</w:t>
      </w:r>
      <w:r>
        <w:rPr>
          <w:b/>
          <w:color w:val="EFA33A"/>
        </w:rPr>
        <w:t xml:space="preserve"> </w:t>
      </w:r>
      <w:r>
        <w:t>(5 min)</w:t>
      </w:r>
    </w:p>
    <w:p w14:paraId="5111A540" w14:textId="77777777" w:rsidR="00617C2E" w:rsidRDefault="00617C2E" w:rsidP="003E3A62">
      <w:pPr>
        <w:shd w:val="clear" w:color="auto" w:fill="FFFFFF"/>
        <w:spacing w:line="240" w:lineRule="auto"/>
        <w:rPr>
          <w:b/>
          <w:sz w:val="18"/>
          <w:szCs w:val="18"/>
        </w:rPr>
      </w:pPr>
      <w:bookmarkStart w:id="11" w:name="_heading=h.doblutq8pxr" w:colFirst="0" w:colLast="0"/>
      <w:bookmarkEnd w:id="11"/>
    </w:p>
    <w:p w14:paraId="2CFD6636" w14:textId="77777777" w:rsidR="00617C2E" w:rsidRDefault="00000000" w:rsidP="003E3A62">
      <w:pPr>
        <w:numPr>
          <w:ilvl w:val="0"/>
          <w:numId w:val="8"/>
        </w:numPr>
        <w:shd w:val="clear" w:color="auto" w:fill="FFFFFF"/>
        <w:spacing w:line="240" w:lineRule="auto"/>
      </w:pPr>
      <w:bookmarkStart w:id="12" w:name="_heading=h.haiv6i3klwm2" w:colFirst="0" w:colLast="0"/>
      <w:bookmarkEnd w:id="12"/>
      <w:r w:rsidRPr="003E3A62">
        <w:rPr>
          <w:b/>
          <w:color w:val="459E72"/>
        </w:rPr>
        <w:t xml:space="preserve">Primera ronda de preguntas </w:t>
      </w:r>
      <w:r>
        <w:t xml:space="preserve">(15 min) </w:t>
      </w:r>
      <w:r>
        <w:rPr>
          <w:b/>
        </w:rPr>
        <w:t xml:space="preserve">¿Qué significa para usted mejorar el proceso de investigación? </w:t>
      </w:r>
    </w:p>
    <w:bookmarkStart w:id="13" w:name="_heading=h.toz04x5yvr5c" w:colFirst="0" w:colLast="0"/>
    <w:bookmarkEnd w:id="13"/>
    <w:p w14:paraId="1046F6EB" w14:textId="77777777" w:rsidR="00617C2E" w:rsidRDefault="00000000" w:rsidP="003E3A62">
      <w:pPr>
        <w:numPr>
          <w:ilvl w:val="1"/>
          <w:numId w:val="1"/>
        </w:numPr>
        <w:shd w:val="clear" w:color="auto" w:fill="FFFFFF"/>
        <w:spacing w:line="240" w:lineRule="auto"/>
      </w:pPr>
      <w:sdt>
        <w:sdtPr>
          <w:tag w:val="goog_rdk_1"/>
          <w:id w:val="1669602396"/>
        </w:sdtPr>
        <w:sdtContent>
          <w:r>
            <w:rPr>
              <w:rFonts w:ascii="Arial Unicode MS" w:eastAsia="Arial Unicode MS" w:hAnsi="Arial Unicode MS" w:cs="Arial Unicode MS"/>
            </w:rPr>
            <w:t xml:space="preserve">En otras palabras, ¿cuáles son los principales objetivos y modalidades para aumentar el valor que tiene colaborar con los GL para su organización? → Basado en sus experiencias previas, necesidades actuales y aspiraciones. </w:t>
          </w:r>
        </w:sdtContent>
      </w:sdt>
    </w:p>
    <w:p w14:paraId="0D7B4BEC" w14:textId="77777777" w:rsidR="00617C2E" w:rsidRDefault="00617C2E" w:rsidP="003E3A62">
      <w:pPr>
        <w:shd w:val="clear" w:color="auto" w:fill="FFFFFF"/>
        <w:spacing w:line="240" w:lineRule="auto"/>
        <w:rPr>
          <w:b/>
          <w:color w:val="EFA33A"/>
        </w:rPr>
      </w:pPr>
      <w:bookmarkStart w:id="14" w:name="_heading=h.ogxc8e8ro2pl" w:colFirst="0" w:colLast="0"/>
      <w:bookmarkEnd w:id="14"/>
    </w:p>
    <w:p w14:paraId="4E1C5933" w14:textId="77777777" w:rsidR="00617C2E" w:rsidRDefault="00000000" w:rsidP="003E3A62">
      <w:pPr>
        <w:numPr>
          <w:ilvl w:val="0"/>
          <w:numId w:val="1"/>
        </w:numPr>
        <w:shd w:val="clear" w:color="auto" w:fill="FFFFFF"/>
        <w:spacing w:line="240" w:lineRule="auto"/>
      </w:pPr>
      <w:bookmarkStart w:id="15" w:name="_heading=h.gd0dhdidtccf" w:colFirst="0" w:colLast="0"/>
      <w:bookmarkEnd w:id="15"/>
      <w:r w:rsidRPr="003E3A62">
        <w:rPr>
          <w:b/>
          <w:color w:val="459E72"/>
        </w:rPr>
        <w:t xml:space="preserve">Segunda ronda de preguntas </w:t>
      </w:r>
      <w:r>
        <w:t xml:space="preserve">(25 min) </w:t>
      </w:r>
      <w:r>
        <w:rPr>
          <w:b/>
        </w:rPr>
        <w:t xml:space="preserve">¿Cómo fortalecer la colaboración entre instituciones de investigación, </w:t>
      </w:r>
      <w:proofErr w:type="spellStart"/>
      <w:r>
        <w:rPr>
          <w:b/>
        </w:rPr>
        <w:t>partners</w:t>
      </w:r>
      <w:proofErr w:type="spellEnd"/>
      <w:r>
        <w:rPr>
          <w:b/>
        </w:rPr>
        <w:t xml:space="preserve"> y GLR? </w:t>
      </w:r>
    </w:p>
    <w:p w14:paraId="3096E9C5" w14:textId="77777777" w:rsidR="00617C2E" w:rsidRDefault="00000000" w:rsidP="003E3A62">
      <w:pPr>
        <w:numPr>
          <w:ilvl w:val="1"/>
          <w:numId w:val="1"/>
        </w:numPr>
        <w:shd w:val="clear" w:color="auto" w:fill="FFFFFF"/>
        <w:spacing w:line="240" w:lineRule="auto"/>
      </w:pPr>
      <w:bookmarkStart w:id="16" w:name="_heading=h.izainssc2x65" w:colFirst="0" w:colLast="0"/>
      <w:bookmarkEnd w:id="16"/>
      <w:r>
        <w:t>En particular, ¿cómo incluir las perspectivas de los GLR en la definición de agendas/actividades de investigación?</w:t>
      </w:r>
    </w:p>
    <w:p w14:paraId="28930827" w14:textId="77777777" w:rsidR="00617C2E" w:rsidRDefault="00000000" w:rsidP="003E3A62">
      <w:pPr>
        <w:numPr>
          <w:ilvl w:val="1"/>
          <w:numId w:val="1"/>
        </w:numPr>
        <w:shd w:val="clear" w:color="auto" w:fill="FFFFFF"/>
        <w:spacing w:line="240" w:lineRule="auto"/>
      </w:pPr>
      <w:r>
        <w:t>¿Cómo garantizar que los productos y resultados de la investigación les lleguen y les sean útiles?</w:t>
      </w:r>
    </w:p>
    <w:p w14:paraId="2BAC94FD" w14:textId="77777777" w:rsidR="00617C2E" w:rsidRDefault="00000000" w:rsidP="003E3A62">
      <w:pPr>
        <w:numPr>
          <w:ilvl w:val="1"/>
          <w:numId w:val="1"/>
        </w:numPr>
        <w:shd w:val="clear" w:color="auto" w:fill="FFFFFF"/>
        <w:spacing w:line="240" w:lineRule="auto"/>
      </w:pPr>
      <w:r>
        <w:t>¿Cómo puede contribuir el Foro de Investigación a estos objetivos?</w:t>
      </w:r>
    </w:p>
    <w:p w14:paraId="16DC7911" w14:textId="77777777" w:rsidR="00617C2E" w:rsidRDefault="00617C2E" w:rsidP="003E3A62">
      <w:pPr>
        <w:shd w:val="clear" w:color="auto" w:fill="FFFFFF"/>
        <w:spacing w:line="240" w:lineRule="auto"/>
        <w:ind w:left="1440"/>
      </w:pPr>
    </w:p>
    <w:p w14:paraId="231D3BC6" w14:textId="77777777" w:rsidR="00617C2E" w:rsidRDefault="00000000" w:rsidP="003E3A62">
      <w:pPr>
        <w:numPr>
          <w:ilvl w:val="1"/>
          <w:numId w:val="1"/>
        </w:numPr>
        <w:shd w:val="clear" w:color="auto" w:fill="FFFFFF"/>
        <w:spacing w:line="240" w:lineRule="auto"/>
      </w:pPr>
      <w:r>
        <w:t>Debate abierto con preguntas de la red de CGLU a los socios</w:t>
      </w:r>
    </w:p>
    <w:p w14:paraId="338AD00E" w14:textId="77777777" w:rsidR="00617C2E" w:rsidRDefault="00617C2E" w:rsidP="003E3A62">
      <w:pPr>
        <w:shd w:val="clear" w:color="auto" w:fill="FFFFFF"/>
        <w:spacing w:line="240" w:lineRule="auto"/>
        <w:rPr>
          <w:b/>
        </w:rPr>
      </w:pPr>
      <w:bookmarkStart w:id="17" w:name="_heading=h.v18c1tnp72py" w:colFirst="0" w:colLast="0"/>
      <w:bookmarkEnd w:id="17"/>
    </w:p>
    <w:p w14:paraId="6F5C7A9B" w14:textId="77777777" w:rsidR="00617C2E" w:rsidRDefault="00000000" w:rsidP="003E3A62">
      <w:pPr>
        <w:numPr>
          <w:ilvl w:val="0"/>
          <w:numId w:val="10"/>
        </w:numPr>
        <w:shd w:val="clear" w:color="auto" w:fill="FFFFFF"/>
        <w:spacing w:line="240" w:lineRule="auto"/>
      </w:pPr>
      <w:bookmarkStart w:id="18" w:name="_heading=h.kv0m9swz93xn" w:colFirst="0" w:colLast="0"/>
      <w:bookmarkEnd w:id="18"/>
      <w:r w:rsidRPr="003E3A62">
        <w:rPr>
          <w:b/>
          <w:color w:val="459E72"/>
        </w:rPr>
        <w:t>Síntesis</w:t>
      </w:r>
      <w:r>
        <w:rPr>
          <w:b/>
          <w:color w:val="EFA33A"/>
        </w:rPr>
        <w:t xml:space="preserve"> </w:t>
      </w:r>
      <w:r>
        <w:t>(5 min)</w:t>
      </w:r>
    </w:p>
    <w:p w14:paraId="49D87E20" w14:textId="77777777" w:rsidR="00617C2E" w:rsidRDefault="00617C2E" w:rsidP="003E3A62">
      <w:pPr>
        <w:spacing w:line="240" w:lineRule="auto"/>
        <w:rPr>
          <w:sz w:val="24"/>
          <w:szCs w:val="24"/>
        </w:rPr>
      </w:pPr>
    </w:p>
    <w:p w14:paraId="116B682C" w14:textId="77777777" w:rsidR="00617C2E" w:rsidRDefault="00617C2E" w:rsidP="003E3A62">
      <w:pPr>
        <w:spacing w:line="240" w:lineRule="auto"/>
        <w:rPr>
          <w:sz w:val="24"/>
          <w:szCs w:val="24"/>
        </w:rPr>
      </w:pPr>
    </w:p>
    <w:p w14:paraId="60880B97" w14:textId="77777777" w:rsidR="00617C2E" w:rsidRDefault="00000000" w:rsidP="003E3A62">
      <w:pPr>
        <w:pBdr>
          <w:top w:val="nil"/>
          <w:left w:val="nil"/>
          <w:bottom w:val="nil"/>
          <w:right w:val="nil"/>
          <w:between w:val="nil"/>
        </w:pBdr>
        <w:spacing w:after="60" w:line="240" w:lineRule="auto"/>
        <w:rPr>
          <w:b/>
          <w:color w:val="EFA33A"/>
          <w:sz w:val="26"/>
          <w:szCs w:val="26"/>
        </w:rPr>
      </w:pPr>
      <w:r>
        <w:rPr>
          <w:b/>
          <w:color w:val="844C82"/>
          <w:sz w:val="24"/>
          <w:szCs w:val="24"/>
        </w:rPr>
        <w:t xml:space="preserve">13:15 - 14:30 </w:t>
      </w:r>
    </w:p>
    <w:p w14:paraId="5E31951E" w14:textId="77777777" w:rsidR="00617C2E" w:rsidRDefault="00000000" w:rsidP="003E3A62">
      <w:pPr>
        <w:pBdr>
          <w:top w:val="nil"/>
          <w:left w:val="nil"/>
          <w:bottom w:val="nil"/>
          <w:right w:val="nil"/>
          <w:between w:val="nil"/>
        </w:pBdr>
        <w:spacing w:after="60" w:line="240" w:lineRule="auto"/>
        <w:rPr>
          <w:b/>
          <w:color w:val="EFA33A"/>
          <w:sz w:val="26"/>
          <w:szCs w:val="26"/>
        </w:rPr>
      </w:pPr>
      <w:r w:rsidRPr="003E3A62">
        <w:rPr>
          <w:b/>
          <w:color w:val="459E72"/>
          <w:sz w:val="26"/>
          <w:szCs w:val="26"/>
        </w:rPr>
        <w:t>ALMUERZO</w:t>
      </w:r>
      <w:r>
        <w:rPr>
          <w:b/>
          <w:color w:val="EFA33A"/>
          <w:sz w:val="26"/>
          <w:szCs w:val="26"/>
        </w:rPr>
        <w:t xml:space="preserve"> </w:t>
      </w:r>
    </w:p>
    <w:p w14:paraId="2F328401" w14:textId="77777777" w:rsidR="00617C2E" w:rsidRDefault="00617C2E" w:rsidP="003E3A62">
      <w:pPr>
        <w:spacing w:line="240" w:lineRule="auto"/>
        <w:rPr>
          <w:b/>
          <w:color w:val="844C82"/>
          <w:sz w:val="28"/>
          <w:szCs w:val="28"/>
        </w:rPr>
      </w:pPr>
    </w:p>
    <w:p w14:paraId="3FFEE79D" w14:textId="77777777" w:rsidR="00617C2E" w:rsidRDefault="00000000" w:rsidP="003E3A62">
      <w:pPr>
        <w:numPr>
          <w:ilvl w:val="0"/>
          <w:numId w:val="13"/>
        </w:numPr>
        <w:spacing w:after="60" w:line="240" w:lineRule="auto"/>
        <w:rPr>
          <w:b/>
          <w:sz w:val="28"/>
          <w:szCs w:val="28"/>
        </w:rPr>
      </w:pPr>
      <w:r>
        <w:rPr>
          <w:b/>
          <w:color w:val="844C82"/>
          <w:sz w:val="28"/>
          <w:szCs w:val="28"/>
        </w:rPr>
        <w:t>Por la tarde - Nuestros objetivos comunes para el Foro de Investigación y para el Pacto por el Futuro de CGLU: ¿qué prioridades, formatos, modalidades y temas comunes?</w:t>
      </w:r>
    </w:p>
    <w:p w14:paraId="3108564A" w14:textId="77777777" w:rsidR="00617C2E" w:rsidRDefault="00617C2E" w:rsidP="003E3A62">
      <w:pPr>
        <w:spacing w:after="60" w:line="240" w:lineRule="auto"/>
        <w:rPr>
          <w:sz w:val="24"/>
          <w:szCs w:val="24"/>
        </w:rPr>
      </w:pPr>
    </w:p>
    <w:p w14:paraId="27E33013" w14:textId="77777777" w:rsidR="00617C2E" w:rsidRDefault="00000000" w:rsidP="003E3A62">
      <w:pPr>
        <w:spacing w:after="60" w:line="240" w:lineRule="auto"/>
      </w:pPr>
      <w:r>
        <w:rPr>
          <w:color w:val="844C82"/>
          <w:sz w:val="24"/>
          <w:szCs w:val="24"/>
        </w:rPr>
        <w:t>14:30 - 16:20</w:t>
      </w:r>
    </w:p>
    <w:p w14:paraId="51B7FE8D" w14:textId="77777777" w:rsidR="00617C2E" w:rsidRPr="003E3A62" w:rsidRDefault="00000000" w:rsidP="003E3A62">
      <w:pPr>
        <w:spacing w:after="60" w:line="240" w:lineRule="auto"/>
        <w:rPr>
          <w:b/>
          <w:color w:val="459E72"/>
          <w:sz w:val="26"/>
          <w:szCs w:val="26"/>
        </w:rPr>
      </w:pPr>
      <w:r w:rsidRPr="003E3A62">
        <w:rPr>
          <w:b/>
          <w:color w:val="459E72"/>
          <w:sz w:val="26"/>
          <w:szCs w:val="26"/>
        </w:rPr>
        <w:t xml:space="preserve">Sesión 3 - Nuevos enfoques de investigación para fortalecer el Pacto por el Futuro de CGLU </w:t>
      </w:r>
    </w:p>
    <w:p w14:paraId="1AAD432A" w14:textId="77777777" w:rsidR="00617C2E" w:rsidRDefault="00000000" w:rsidP="003E3A62">
      <w:pPr>
        <w:numPr>
          <w:ilvl w:val="0"/>
          <w:numId w:val="12"/>
        </w:numPr>
        <w:shd w:val="clear" w:color="auto" w:fill="FFFFFF"/>
        <w:spacing w:line="240" w:lineRule="auto"/>
      </w:pPr>
      <w:bookmarkStart w:id="19" w:name="_heading=h.fex3wz4u6m5n" w:colFirst="0" w:colLast="0"/>
      <w:bookmarkEnd w:id="19"/>
      <w:r w:rsidRPr="003E3A62">
        <w:rPr>
          <w:b/>
          <w:color w:val="459E72"/>
        </w:rPr>
        <w:t>Introducción</w:t>
      </w:r>
      <w:r>
        <w:rPr>
          <w:b/>
          <w:color w:val="EFA33A"/>
        </w:rPr>
        <w:t xml:space="preserve"> </w:t>
      </w:r>
      <w:r>
        <w:rPr>
          <w:color w:val="222222"/>
        </w:rPr>
        <w:t>(14:30 - 14:45)</w:t>
      </w:r>
    </w:p>
    <w:p w14:paraId="03F650DE" w14:textId="77777777" w:rsidR="00617C2E" w:rsidRDefault="00617C2E" w:rsidP="003E3A62">
      <w:pPr>
        <w:shd w:val="clear" w:color="auto" w:fill="FFFFFF"/>
        <w:spacing w:line="240" w:lineRule="auto"/>
        <w:ind w:left="720"/>
        <w:rPr>
          <w:color w:val="222222"/>
        </w:rPr>
      </w:pPr>
      <w:bookmarkStart w:id="20" w:name="_heading=h.kvofspji0j8a" w:colFirst="0" w:colLast="0"/>
      <w:bookmarkEnd w:id="20"/>
    </w:p>
    <w:p w14:paraId="1B890761" w14:textId="6946EB6A" w:rsidR="00617C2E" w:rsidRDefault="003E3A62" w:rsidP="003E3A62">
      <w:pPr>
        <w:shd w:val="clear" w:color="auto" w:fill="FFFFFF"/>
        <w:spacing w:line="240" w:lineRule="auto"/>
        <w:ind w:left="720"/>
        <w:rPr>
          <w:color w:val="222222"/>
        </w:rPr>
      </w:pPr>
      <w:r>
        <w:rPr>
          <w:color w:val="222222"/>
        </w:rPr>
        <w:lastRenderedPageBreak/>
        <w:br/>
      </w:r>
    </w:p>
    <w:p w14:paraId="72ECC696" w14:textId="77777777" w:rsidR="00617C2E" w:rsidRDefault="00617C2E" w:rsidP="003E3A62">
      <w:pPr>
        <w:shd w:val="clear" w:color="auto" w:fill="FFFFFF"/>
        <w:spacing w:line="240" w:lineRule="auto"/>
        <w:ind w:left="720"/>
        <w:rPr>
          <w:color w:val="222222"/>
        </w:rPr>
      </w:pPr>
    </w:p>
    <w:p w14:paraId="008B6B19" w14:textId="77777777" w:rsidR="00617C2E" w:rsidRDefault="00617C2E" w:rsidP="003E3A62">
      <w:pPr>
        <w:shd w:val="clear" w:color="auto" w:fill="FFFFFF"/>
        <w:spacing w:line="240" w:lineRule="auto"/>
        <w:ind w:left="720"/>
        <w:rPr>
          <w:color w:val="222222"/>
        </w:rPr>
      </w:pPr>
    </w:p>
    <w:p w14:paraId="7F984245" w14:textId="77777777" w:rsidR="00617C2E" w:rsidRDefault="00000000" w:rsidP="003E3A62">
      <w:pPr>
        <w:numPr>
          <w:ilvl w:val="1"/>
          <w:numId w:val="12"/>
        </w:numPr>
        <w:shd w:val="clear" w:color="auto" w:fill="FFFFFF"/>
        <w:spacing w:line="240" w:lineRule="auto"/>
      </w:pPr>
      <w:bookmarkStart w:id="21" w:name="_heading=h.l1qzgxe196zy" w:colFirst="0" w:colLast="0"/>
      <w:bookmarkEnd w:id="21"/>
      <w:r>
        <w:rPr>
          <w:b/>
          <w:color w:val="222222"/>
        </w:rPr>
        <w:t xml:space="preserve">Introducción del Pacto para el Futuro: </w:t>
      </w:r>
    </w:p>
    <w:p w14:paraId="0F334702" w14:textId="77777777" w:rsidR="00617C2E" w:rsidRDefault="00000000" w:rsidP="003E3A62">
      <w:pPr>
        <w:numPr>
          <w:ilvl w:val="2"/>
          <w:numId w:val="12"/>
        </w:numPr>
        <w:shd w:val="clear" w:color="auto" w:fill="FFFFFF"/>
        <w:spacing w:line="240" w:lineRule="auto"/>
      </w:pPr>
      <w:bookmarkStart w:id="22" w:name="_heading=h.k1w6t0msq9am" w:colFirst="0" w:colLast="0"/>
      <w:bookmarkEnd w:id="22"/>
      <w:r>
        <w:t>Procesos, objetivos y temas clave</w:t>
      </w:r>
    </w:p>
    <w:p w14:paraId="3D37D2FF" w14:textId="77777777" w:rsidR="00617C2E" w:rsidRDefault="00000000" w:rsidP="003E3A62">
      <w:pPr>
        <w:numPr>
          <w:ilvl w:val="2"/>
          <w:numId w:val="12"/>
        </w:numPr>
        <w:shd w:val="clear" w:color="auto" w:fill="FFFFFF"/>
        <w:spacing w:line="240" w:lineRule="auto"/>
      </w:pPr>
      <w:bookmarkStart w:id="23" w:name="_heading=h.gjdgxs" w:colFirst="0" w:colLast="0"/>
      <w:bookmarkEnd w:id="23"/>
      <w:r>
        <w:t>Lanzamiento de la discusión: ideas preliminares sobre cómo una agenda de investigación común puede apoyar la implementación del Pacto por el Futuro y el papel que el Foro de Investigación puede desempeñar a este respecto.</w:t>
      </w:r>
    </w:p>
    <w:p w14:paraId="21A64E1D" w14:textId="77777777" w:rsidR="00617C2E" w:rsidRDefault="00617C2E" w:rsidP="003E3A62">
      <w:pPr>
        <w:spacing w:line="240" w:lineRule="auto"/>
        <w:rPr>
          <w:b/>
        </w:rPr>
      </w:pPr>
    </w:p>
    <w:p w14:paraId="040F8156" w14:textId="77777777" w:rsidR="00617C2E" w:rsidRDefault="00617C2E" w:rsidP="003E3A62">
      <w:pPr>
        <w:shd w:val="clear" w:color="auto" w:fill="FFFFFF"/>
        <w:spacing w:line="240" w:lineRule="auto"/>
        <w:ind w:left="720"/>
        <w:rPr>
          <w:b/>
          <w:color w:val="EFA33A"/>
        </w:rPr>
      </w:pPr>
      <w:bookmarkStart w:id="24" w:name="_heading=h.xri6dekhljpy" w:colFirst="0" w:colLast="0"/>
      <w:bookmarkEnd w:id="24"/>
    </w:p>
    <w:p w14:paraId="61E168B4" w14:textId="77777777" w:rsidR="00617C2E" w:rsidRDefault="00000000" w:rsidP="003E3A62">
      <w:pPr>
        <w:numPr>
          <w:ilvl w:val="0"/>
          <w:numId w:val="9"/>
        </w:numPr>
        <w:shd w:val="clear" w:color="auto" w:fill="FFFFFF"/>
        <w:spacing w:line="240" w:lineRule="auto"/>
      </w:pPr>
      <w:bookmarkStart w:id="25" w:name="_heading=h.fk2z0vkauyyz" w:colFirst="0" w:colLast="0"/>
      <w:bookmarkEnd w:id="25"/>
      <w:r w:rsidRPr="003E3A62">
        <w:rPr>
          <w:b/>
          <w:color w:val="459E72"/>
        </w:rPr>
        <w:t>"</w:t>
      </w:r>
      <w:proofErr w:type="spellStart"/>
      <w:r w:rsidRPr="003E3A62">
        <w:rPr>
          <w:b/>
          <w:color w:val="459E72"/>
        </w:rPr>
        <w:t>World</w:t>
      </w:r>
      <w:proofErr w:type="spellEnd"/>
      <w:r w:rsidRPr="003E3A62">
        <w:rPr>
          <w:b/>
          <w:color w:val="459E72"/>
        </w:rPr>
        <w:t xml:space="preserve"> </w:t>
      </w:r>
      <w:proofErr w:type="spellStart"/>
      <w:r w:rsidRPr="003E3A62">
        <w:rPr>
          <w:b/>
          <w:color w:val="459E72"/>
        </w:rPr>
        <w:t>Coffee</w:t>
      </w:r>
      <w:proofErr w:type="spellEnd"/>
      <w:r w:rsidRPr="003E3A62">
        <w:rPr>
          <w:b/>
          <w:color w:val="459E72"/>
        </w:rPr>
        <w:t xml:space="preserve">" </w:t>
      </w:r>
      <w:r>
        <w:rPr>
          <w:color w:val="222222"/>
        </w:rPr>
        <w:t xml:space="preserve">(14:45 - 15:45) </w:t>
      </w:r>
      <w:r>
        <w:t xml:space="preserve">compartir ideas para trabajar mejor juntos: </w:t>
      </w:r>
      <w:r>
        <w:rPr>
          <w:b/>
        </w:rPr>
        <w:t>¿Cuáles son los principales temas y formas de colaboración que pueden ayudar a CGLU a desarrollar una agenda de investigación para los próximos años, en línea con el Pacto por el Futuro?</w:t>
      </w:r>
    </w:p>
    <w:p w14:paraId="1F7A9E87" w14:textId="77777777" w:rsidR="00617C2E" w:rsidRDefault="00000000" w:rsidP="003E3A62">
      <w:pPr>
        <w:numPr>
          <w:ilvl w:val="1"/>
          <w:numId w:val="9"/>
        </w:numPr>
        <w:shd w:val="clear" w:color="auto" w:fill="FFFFFF"/>
        <w:spacing w:line="240" w:lineRule="auto"/>
      </w:pPr>
      <w:bookmarkStart w:id="26" w:name="_heading=h.ufve0vuvohxi" w:colFirst="0" w:colLast="0"/>
      <w:bookmarkEnd w:id="26"/>
      <w:r>
        <w:t>Discusión en grupos, en torno a tres mesas, por cada uno de los ejes del Pacto: Personas, Planeta, Gobierno.</w:t>
      </w:r>
    </w:p>
    <w:p w14:paraId="3E20726A" w14:textId="77777777" w:rsidR="00617C2E" w:rsidRDefault="00000000" w:rsidP="003E3A62">
      <w:pPr>
        <w:numPr>
          <w:ilvl w:val="1"/>
          <w:numId w:val="9"/>
        </w:numPr>
        <w:shd w:val="clear" w:color="auto" w:fill="FFFFFF"/>
        <w:spacing w:line="240" w:lineRule="auto"/>
      </w:pPr>
      <w:r>
        <w:t xml:space="preserve">Preguntas a responder para los tres ejes del Pacto: </w:t>
      </w:r>
    </w:p>
    <w:p w14:paraId="7DD23062" w14:textId="77777777" w:rsidR="00617C2E" w:rsidRDefault="00000000" w:rsidP="003E3A62">
      <w:pPr>
        <w:numPr>
          <w:ilvl w:val="2"/>
          <w:numId w:val="9"/>
        </w:numPr>
        <w:shd w:val="clear" w:color="auto" w:fill="FFFFFF"/>
        <w:spacing w:line="240" w:lineRule="auto"/>
      </w:pPr>
      <w:bookmarkStart w:id="27" w:name="_heading=h.lbhrh0gzcmhe" w:colFirst="0" w:colLast="0"/>
      <w:bookmarkEnd w:id="27"/>
      <w:r>
        <w:t>¿Cuáles son los procesos de investigación que ya estáis impulsando o que queréis desarrollar y que pueden contribuir a este eje del Pacto?</w:t>
      </w:r>
    </w:p>
    <w:p w14:paraId="039724AE" w14:textId="77777777" w:rsidR="00617C2E" w:rsidRDefault="00000000" w:rsidP="003E3A62">
      <w:pPr>
        <w:numPr>
          <w:ilvl w:val="2"/>
          <w:numId w:val="9"/>
        </w:numPr>
        <w:shd w:val="clear" w:color="auto" w:fill="FFFFFF"/>
        <w:spacing w:line="240" w:lineRule="auto"/>
      </w:pPr>
      <w:r>
        <w:t>¿Qué necesidades o brechas puede identificar para fortalecer estos procesos y su contribución a este pilar del Pacto?</w:t>
      </w:r>
    </w:p>
    <w:p w14:paraId="5866CB1A" w14:textId="4897B7CF" w:rsidR="00617C2E" w:rsidRDefault="00A71567" w:rsidP="003E3A62">
      <w:pPr>
        <w:shd w:val="clear" w:color="auto" w:fill="FFFFFF"/>
        <w:spacing w:line="240" w:lineRule="auto"/>
        <w:rPr>
          <w:b/>
          <w:color w:val="EFA33A"/>
        </w:rPr>
      </w:pPr>
      <w:bookmarkStart w:id="28" w:name="_heading=h.tub6b490o6ep" w:colFirst="0" w:colLast="0"/>
      <w:bookmarkEnd w:id="28"/>
      <w:r>
        <w:rPr>
          <w:b/>
          <w:color w:val="EFA33A"/>
        </w:rPr>
        <w:br/>
      </w:r>
    </w:p>
    <w:p w14:paraId="7A8A7E82" w14:textId="77777777" w:rsidR="00617C2E" w:rsidRDefault="00000000" w:rsidP="003E3A62">
      <w:pPr>
        <w:numPr>
          <w:ilvl w:val="0"/>
          <w:numId w:val="2"/>
        </w:numPr>
        <w:shd w:val="clear" w:color="auto" w:fill="FFFFFF"/>
        <w:spacing w:line="240" w:lineRule="auto"/>
      </w:pPr>
      <w:bookmarkStart w:id="29" w:name="_heading=h.thuiq883cs64" w:colFirst="0" w:colLast="0"/>
      <w:bookmarkEnd w:id="29"/>
      <w:r w:rsidRPr="003E3A62">
        <w:rPr>
          <w:b/>
          <w:color w:val="459E72"/>
        </w:rPr>
        <w:t xml:space="preserve">Regreso a plenaria </w:t>
      </w:r>
      <w:r>
        <w:rPr>
          <w:color w:val="222222"/>
        </w:rPr>
        <w:t xml:space="preserve">(15:45 - 16:15): </w:t>
      </w:r>
      <w:r>
        <w:rPr>
          <w:b/>
        </w:rPr>
        <w:t>Dar forma al Foro de Investigación para apoyar el Pacto por el Futuro</w:t>
      </w:r>
    </w:p>
    <w:p w14:paraId="2E2427CE" w14:textId="77777777" w:rsidR="00617C2E" w:rsidRDefault="00000000" w:rsidP="003E3A62">
      <w:pPr>
        <w:numPr>
          <w:ilvl w:val="1"/>
          <w:numId w:val="2"/>
        </w:numPr>
        <w:shd w:val="clear" w:color="auto" w:fill="FFFFFF"/>
        <w:spacing w:line="240" w:lineRule="auto"/>
      </w:pPr>
      <w:bookmarkStart w:id="30" w:name="_heading=h.lcxtdu1ruo59" w:colFirst="0" w:colLast="0"/>
      <w:bookmarkEnd w:id="30"/>
      <w:r>
        <w:t>Síntesis de las propuestas e ideas recogidas durante el “</w:t>
      </w:r>
      <w:proofErr w:type="spellStart"/>
      <w:r>
        <w:t>World</w:t>
      </w:r>
      <w:proofErr w:type="spellEnd"/>
      <w:r>
        <w:t xml:space="preserve"> </w:t>
      </w:r>
      <w:proofErr w:type="spellStart"/>
      <w:r>
        <w:t>Coffee</w:t>
      </w:r>
      <w:proofErr w:type="spellEnd"/>
      <w:r>
        <w:t>”</w:t>
      </w:r>
    </w:p>
    <w:p w14:paraId="3C17D6F0" w14:textId="77777777" w:rsidR="00617C2E" w:rsidRDefault="00000000" w:rsidP="003E3A62">
      <w:pPr>
        <w:numPr>
          <w:ilvl w:val="1"/>
          <w:numId w:val="2"/>
        </w:numPr>
        <w:shd w:val="clear" w:color="auto" w:fill="FFFFFF"/>
        <w:spacing w:line="240" w:lineRule="auto"/>
      </w:pPr>
      <w:r>
        <w:t xml:space="preserve">○ Debate abierto: </w:t>
      </w:r>
    </w:p>
    <w:p w14:paraId="799D8B80" w14:textId="77777777" w:rsidR="00617C2E" w:rsidRDefault="00000000" w:rsidP="003E3A62">
      <w:pPr>
        <w:numPr>
          <w:ilvl w:val="1"/>
          <w:numId w:val="14"/>
        </w:numPr>
        <w:shd w:val="clear" w:color="auto" w:fill="FFFFFF"/>
        <w:spacing w:line="240" w:lineRule="auto"/>
      </w:pPr>
      <w:bookmarkStart w:id="31" w:name="_heading=h.ykwh3bg4a9e" w:colFirst="0" w:colLast="0"/>
      <w:bookmarkEnd w:id="31"/>
      <w:r>
        <w:t>¿Cómo puede el FI fortalecer/apoyar las actividades de investigación actuales de les participantes?</w:t>
      </w:r>
    </w:p>
    <w:p w14:paraId="2BFDB74B" w14:textId="77777777" w:rsidR="00617C2E" w:rsidRDefault="00000000" w:rsidP="003E3A62">
      <w:pPr>
        <w:numPr>
          <w:ilvl w:val="1"/>
          <w:numId w:val="14"/>
        </w:numPr>
        <w:shd w:val="clear" w:color="auto" w:fill="FFFFFF"/>
        <w:spacing w:line="240" w:lineRule="auto"/>
      </w:pPr>
      <w:r>
        <w:t>¿Cómo puede el FI llenar los vacíos identificados para permitir la creación de una agenda de investigación compartida que apoye la implementación del Pacto por el Futuro?</w:t>
      </w:r>
    </w:p>
    <w:p w14:paraId="3F6D9396" w14:textId="77777777" w:rsidR="00617C2E" w:rsidRDefault="00000000" w:rsidP="003E3A62">
      <w:pPr>
        <w:numPr>
          <w:ilvl w:val="1"/>
          <w:numId w:val="14"/>
        </w:numPr>
        <w:shd w:val="clear" w:color="auto" w:fill="FFFFFF"/>
        <w:spacing w:line="240" w:lineRule="auto"/>
      </w:pPr>
      <w:r>
        <w:t>¿Qué forma podría tomar el FI, en términos de mecanismos de consulta, formato, modalidades, etc.?</w:t>
      </w:r>
    </w:p>
    <w:p w14:paraId="69C3A513" w14:textId="7F73541E" w:rsidR="00617C2E" w:rsidRDefault="00A71567" w:rsidP="003E3A62">
      <w:pPr>
        <w:shd w:val="clear" w:color="auto" w:fill="FFFFFF"/>
        <w:spacing w:line="240" w:lineRule="auto"/>
        <w:ind w:left="720"/>
      </w:pPr>
      <w:bookmarkStart w:id="32" w:name="_heading=h.97de591av4q2" w:colFirst="0" w:colLast="0"/>
      <w:bookmarkEnd w:id="32"/>
      <w:r>
        <w:br/>
      </w:r>
    </w:p>
    <w:p w14:paraId="11A0C3F7" w14:textId="77777777" w:rsidR="00617C2E" w:rsidRDefault="00000000" w:rsidP="003E3A62">
      <w:pPr>
        <w:numPr>
          <w:ilvl w:val="0"/>
          <w:numId w:val="7"/>
        </w:numPr>
        <w:shd w:val="clear" w:color="auto" w:fill="FFFFFF"/>
        <w:spacing w:line="240" w:lineRule="auto"/>
      </w:pPr>
      <w:bookmarkStart w:id="33" w:name="_heading=h.wlyoywvcpv4g" w:colFirst="0" w:colLast="0"/>
      <w:bookmarkEnd w:id="33"/>
      <w:r w:rsidRPr="003E3A62">
        <w:rPr>
          <w:b/>
          <w:color w:val="459E72"/>
        </w:rPr>
        <w:t xml:space="preserve">Síntesis y próximos pasos </w:t>
      </w:r>
      <w:r>
        <w:t>(16:15 - 16:20)</w:t>
      </w:r>
    </w:p>
    <w:p w14:paraId="5F8A8A15" w14:textId="77777777" w:rsidR="00617C2E" w:rsidRDefault="00617C2E" w:rsidP="003E3A62">
      <w:pPr>
        <w:shd w:val="clear" w:color="auto" w:fill="FFFFFF"/>
        <w:spacing w:line="240" w:lineRule="auto"/>
      </w:pPr>
      <w:bookmarkStart w:id="34" w:name="_heading=h.cjsnlq5s9f4d" w:colFirst="0" w:colLast="0"/>
      <w:bookmarkEnd w:id="34"/>
    </w:p>
    <w:p w14:paraId="60E04009" w14:textId="77777777" w:rsidR="00617C2E" w:rsidRDefault="00617C2E">
      <w:pPr>
        <w:shd w:val="clear" w:color="auto" w:fill="FFFFFF"/>
        <w:spacing w:line="240" w:lineRule="auto"/>
      </w:pPr>
      <w:bookmarkStart w:id="35" w:name="_heading=h.7kqf2q9anzjb" w:colFirst="0" w:colLast="0"/>
      <w:bookmarkEnd w:id="35"/>
    </w:p>
    <w:p w14:paraId="16059581" w14:textId="77777777" w:rsidR="00617C2E" w:rsidRDefault="00617C2E">
      <w:pPr>
        <w:shd w:val="clear" w:color="auto" w:fill="FFFFFF"/>
        <w:spacing w:line="240" w:lineRule="auto"/>
      </w:pPr>
      <w:bookmarkStart w:id="36" w:name="_heading=h.uaxpmcjkldnx" w:colFirst="0" w:colLast="0"/>
      <w:bookmarkEnd w:id="36"/>
    </w:p>
    <w:p w14:paraId="3FF9B2ED" w14:textId="77777777" w:rsidR="00617C2E" w:rsidRDefault="00617C2E">
      <w:pPr>
        <w:spacing w:line="240" w:lineRule="auto"/>
        <w:rPr>
          <w:color w:val="000000"/>
        </w:rPr>
      </w:pPr>
      <w:bookmarkStart w:id="37" w:name="_heading=h.5i8j0gk1u4cu" w:colFirst="0" w:colLast="0"/>
      <w:bookmarkStart w:id="38" w:name="_heading=h.b75qrr7woy4s" w:colFirst="0" w:colLast="0"/>
      <w:bookmarkEnd w:id="37"/>
      <w:bookmarkEnd w:id="38"/>
    </w:p>
    <w:p w14:paraId="69520BFB" w14:textId="77777777" w:rsidR="00617C2E" w:rsidRDefault="00000000">
      <w:pPr>
        <w:spacing w:line="240" w:lineRule="auto"/>
        <w:rPr>
          <w:color w:val="844C82"/>
        </w:rPr>
      </w:pPr>
      <w:r>
        <w:rPr>
          <w:color w:val="000000"/>
        </w:rPr>
        <w:t>Para obtener más información, póngase en contacto con nosotros en</w:t>
      </w:r>
      <w:r w:rsidRPr="003E3A62">
        <w:rPr>
          <w:color w:val="000000"/>
        </w:rPr>
        <w:t xml:space="preserve"> </w:t>
      </w:r>
      <w:r w:rsidRPr="003E3A62">
        <w:rPr>
          <w:b/>
          <w:bCs/>
          <w:color w:val="459E72"/>
        </w:rPr>
        <w:t>gold@uclg.org</w:t>
      </w:r>
      <w:r w:rsidRPr="003E3A62">
        <w:t xml:space="preserve">. </w:t>
      </w:r>
    </w:p>
    <w:p w14:paraId="0BA28CE1" w14:textId="77777777" w:rsidR="00617C2E" w:rsidRDefault="00617C2E"/>
    <w:sectPr w:rsidR="00617C2E">
      <w:headerReference w:type="even" r:id="rId8"/>
      <w:headerReference w:type="default" r:id="rId9"/>
      <w:footerReference w:type="even" r:id="rId10"/>
      <w:footerReference w:type="default" r:id="rId11"/>
      <w:headerReference w:type="first" r:id="rId12"/>
      <w:footerReference w:type="first" r:id="rId13"/>
      <w:pgSz w:w="11906" w:h="16838"/>
      <w:pgMar w:top="2125" w:right="1701" w:bottom="1060" w:left="1701" w:header="0" w:footer="15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4E7D" w14:textId="77777777" w:rsidR="00151F75" w:rsidRDefault="00151F75">
      <w:pPr>
        <w:spacing w:line="240" w:lineRule="auto"/>
      </w:pPr>
      <w:r>
        <w:separator/>
      </w:r>
    </w:p>
  </w:endnote>
  <w:endnote w:type="continuationSeparator" w:id="0">
    <w:p w14:paraId="2EC73B32" w14:textId="77777777" w:rsidR="00151F75" w:rsidRDefault="00151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2586" w14:textId="77777777" w:rsidR="00E0727C" w:rsidRDefault="00E072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72F2" w14:textId="58C07290" w:rsidR="00617C2E" w:rsidRDefault="00E0727C">
    <w:pPr>
      <w:pBdr>
        <w:top w:val="nil"/>
        <w:left w:val="nil"/>
        <w:bottom w:val="nil"/>
        <w:right w:val="nil"/>
        <w:between w:val="nil"/>
      </w:pBdr>
      <w:tabs>
        <w:tab w:val="center" w:pos="4252"/>
        <w:tab w:val="right" w:pos="8504"/>
      </w:tabs>
      <w:ind w:left="-1701"/>
      <w:rPr>
        <w:color w:val="000000"/>
      </w:rPr>
    </w:pPr>
    <w:r>
      <w:rPr>
        <w:noProof/>
      </w:rPr>
      <w:drawing>
        <wp:anchor distT="0" distB="0" distL="0" distR="0" simplePos="0" relativeHeight="251660288" behindDoc="1" locked="0" layoutInCell="1" hidden="0" allowOverlap="1" wp14:anchorId="08F9B959" wp14:editId="64F838A8">
          <wp:simplePos x="0" y="0"/>
          <wp:positionH relativeFrom="column">
            <wp:posOffset>-1140460</wp:posOffset>
          </wp:positionH>
          <wp:positionV relativeFrom="paragraph">
            <wp:posOffset>818515</wp:posOffset>
          </wp:positionV>
          <wp:extent cx="7605395" cy="357505"/>
          <wp:effectExtent l="0" t="0" r="1905" b="0"/>
          <wp:wrapNone/>
          <wp:docPr id="27" name="image3.jpg"/>
          <wp:cNvGraphicFramePr/>
          <a:graphic xmlns:a="http://schemas.openxmlformats.org/drawingml/2006/main">
            <a:graphicData uri="http://schemas.openxmlformats.org/drawingml/2006/picture">
              <pic:pic xmlns:pic="http://schemas.openxmlformats.org/drawingml/2006/picture">
                <pic:nvPicPr>
                  <pic:cNvPr id="27" name="image3.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605395" cy="357505"/>
                  </a:xfrm>
                  <a:prstGeom prst="rect">
                    <a:avLst/>
                  </a:prstGeom>
                  <a:ln/>
                </pic:spPr>
              </pic:pic>
            </a:graphicData>
          </a:graphic>
        </wp:anchor>
      </w:drawing>
    </w:r>
    <w:r w:rsidR="00000000">
      <w:rPr>
        <w:color w:val="000000"/>
      </w:rPr>
      <w:t xml:space="preserve"> </w:t>
    </w:r>
    <w:r w:rsidR="00000000">
      <w:rPr>
        <w:noProof/>
      </w:rPr>
      <w:drawing>
        <wp:anchor distT="0" distB="0" distL="114300" distR="114300" simplePos="0" relativeHeight="251661312" behindDoc="0" locked="0" layoutInCell="1" hidden="0" allowOverlap="1" wp14:anchorId="4022EDF1" wp14:editId="170F16FC">
          <wp:simplePos x="0" y="0"/>
          <wp:positionH relativeFrom="column">
            <wp:posOffset>-841371</wp:posOffset>
          </wp:positionH>
          <wp:positionV relativeFrom="paragraph">
            <wp:posOffset>175895</wp:posOffset>
          </wp:positionV>
          <wp:extent cx="3551555" cy="640080"/>
          <wp:effectExtent l="0" t="0" r="0" b="0"/>
          <wp:wrapNone/>
          <wp:docPr id="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3551555" cy="64008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2DDD" w14:textId="77777777" w:rsidR="00E0727C" w:rsidRDefault="00E072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6117" w14:textId="77777777" w:rsidR="00151F75" w:rsidRDefault="00151F75">
      <w:pPr>
        <w:spacing w:line="240" w:lineRule="auto"/>
      </w:pPr>
      <w:r>
        <w:separator/>
      </w:r>
    </w:p>
  </w:footnote>
  <w:footnote w:type="continuationSeparator" w:id="0">
    <w:p w14:paraId="59E5A50F" w14:textId="77777777" w:rsidR="00151F75" w:rsidRDefault="00151F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5D1F" w14:textId="77777777" w:rsidR="00E0727C" w:rsidRDefault="00E072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B9AA" w14:textId="3B33BD64" w:rsidR="00617C2E" w:rsidRDefault="003E3A62">
    <w:pPr>
      <w:pBdr>
        <w:top w:val="nil"/>
        <w:left w:val="nil"/>
        <w:bottom w:val="nil"/>
        <w:right w:val="nil"/>
        <w:between w:val="nil"/>
      </w:pBdr>
      <w:tabs>
        <w:tab w:val="center" w:pos="4252"/>
        <w:tab w:val="right" w:pos="8504"/>
      </w:tabs>
      <w:ind w:left="-1701"/>
      <w:rPr>
        <w:color w:val="000000"/>
      </w:rPr>
    </w:pPr>
    <w:r>
      <w:rPr>
        <w:noProof/>
      </w:rPr>
      <mc:AlternateContent>
        <mc:Choice Requires="wps">
          <w:drawing>
            <wp:anchor distT="0" distB="0" distL="114300" distR="114300" simplePos="0" relativeHeight="251662336" behindDoc="0" locked="0" layoutInCell="1" hidden="0" allowOverlap="1" wp14:anchorId="25546EC0" wp14:editId="245D7472">
              <wp:simplePos x="0" y="0"/>
              <wp:positionH relativeFrom="column">
                <wp:posOffset>-381395</wp:posOffset>
              </wp:positionH>
              <wp:positionV relativeFrom="paragraph">
                <wp:posOffset>1207698</wp:posOffset>
              </wp:positionV>
              <wp:extent cx="3175635" cy="888521"/>
              <wp:effectExtent l="0" t="0" r="0" b="0"/>
              <wp:wrapNone/>
              <wp:docPr id="22" name="Rectángulo 22"/>
              <wp:cNvGraphicFramePr/>
              <a:graphic xmlns:a="http://schemas.openxmlformats.org/drawingml/2006/main">
                <a:graphicData uri="http://schemas.microsoft.com/office/word/2010/wordprocessingShape">
                  <wps:wsp>
                    <wps:cNvSpPr/>
                    <wps:spPr>
                      <a:xfrm>
                        <a:off x="0" y="0"/>
                        <a:ext cx="3175635" cy="888521"/>
                      </a:xfrm>
                      <a:prstGeom prst="rect">
                        <a:avLst/>
                      </a:prstGeom>
                      <a:noFill/>
                      <a:ln>
                        <a:noFill/>
                      </a:ln>
                    </wps:spPr>
                    <wps:txbx>
                      <w:txbxContent>
                        <w:p w14:paraId="38F1929F" w14:textId="77777777" w:rsidR="00617C2E" w:rsidRPr="004B4AD9" w:rsidRDefault="00000000" w:rsidP="004B4AD9">
                          <w:pPr>
                            <w:spacing w:line="380" w:lineRule="exact"/>
                            <w:textDirection w:val="btLr"/>
                            <w:rPr>
                              <w:color w:val="459E72"/>
                              <w:sz w:val="28"/>
                              <w:szCs w:val="28"/>
                            </w:rPr>
                          </w:pPr>
                          <w:r w:rsidRPr="004B4AD9">
                            <w:rPr>
                              <w:b/>
                              <w:color w:val="459E72"/>
                              <w:sz w:val="28"/>
                              <w:szCs w:val="28"/>
                            </w:rPr>
                            <w:t xml:space="preserve">Día: 12 </w:t>
                          </w:r>
                          <w:proofErr w:type="spellStart"/>
                          <w:r w:rsidRPr="004B4AD9">
                            <w:rPr>
                              <w:b/>
                              <w:color w:val="459E72"/>
                              <w:sz w:val="28"/>
                              <w:szCs w:val="28"/>
                            </w:rPr>
                            <w:t>octobre</w:t>
                          </w:r>
                          <w:proofErr w:type="spellEnd"/>
                        </w:p>
                        <w:p w14:paraId="2692A5C5" w14:textId="77777777" w:rsidR="00617C2E" w:rsidRPr="004B4AD9" w:rsidRDefault="00000000" w:rsidP="004B4AD9">
                          <w:pPr>
                            <w:spacing w:line="380" w:lineRule="exact"/>
                            <w:textDirection w:val="btLr"/>
                            <w:rPr>
                              <w:color w:val="459E72"/>
                              <w:sz w:val="28"/>
                              <w:szCs w:val="28"/>
                            </w:rPr>
                          </w:pPr>
                          <w:r w:rsidRPr="004B4AD9">
                            <w:rPr>
                              <w:b/>
                              <w:color w:val="459E72"/>
                              <w:sz w:val="28"/>
                              <w:szCs w:val="28"/>
                            </w:rPr>
                            <w:t>11:00 a 16:30</w:t>
                          </w:r>
                        </w:p>
                        <w:p w14:paraId="62EE3F65" w14:textId="5C5DB0DB" w:rsidR="00617C2E" w:rsidRPr="004B4AD9" w:rsidRDefault="003E3A62" w:rsidP="004B4AD9">
                          <w:pPr>
                            <w:spacing w:line="380" w:lineRule="exact"/>
                            <w:textDirection w:val="btLr"/>
                            <w:rPr>
                              <w:color w:val="459E72"/>
                              <w:sz w:val="28"/>
                              <w:szCs w:val="28"/>
                            </w:rPr>
                          </w:pPr>
                          <w:r w:rsidRPr="004B4AD9">
                            <w:rPr>
                              <w:color w:val="459E72"/>
                              <w:sz w:val="28"/>
                              <w:szCs w:val="28"/>
                            </w:rPr>
                            <w:t xml:space="preserve">Sala </w:t>
                          </w:r>
                          <w:r w:rsidRPr="003E3A62">
                            <w:rPr>
                              <w:color w:val="459E72"/>
                              <w:sz w:val="28"/>
                              <w:szCs w:val="28"/>
                            </w:rPr>
                            <w:t>103-</w:t>
                          </w:r>
                          <w:r w:rsidRPr="003E3A62">
                            <w:rPr>
                              <w:color w:val="459E72"/>
                              <w:sz w:val="28"/>
                              <w:szCs w:val="28"/>
                            </w:rPr>
                            <w:t>104</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5546EC0" id="Rectángulo 22" o:spid="_x0000_s1026" style="position:absolute;left:0;text-align:left;margin-left:-30.05pt;margin-top:95.1pt;width:250.05pt;height:69.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a/rwEAAE4DAAAOAAAAZHJzL2Uyb0RvYy54bWysU1GP0zAMfkfiP0R5Z213t7tRrTshTkNI&#13;&#10;J5h08AOyNFkjpUmws7X79zjp2Aa8IV5Sx3Y/f/7srJ7G3rKjAjTeNbyalZwpJ31r3L7h379t3i05&#13;&#10;wyhcK6x3quEnhfxp/fbNagi1mvvO21YBIxCH9RAa3sUY6qJA2ale4MwH5SioPfQi0hX2RQtiIPTe&#13;&#10;FvOyfCgGD20ALxUieZ+nIF9nfK2VjF+1RhWZbThxi/mEfO7SWaxXot6DCJ2RZxriH1j0wjgqeoF6&#13;&#10;FlGwA5i/oHojwaPXcSZ9X3itjVS5B+qmKv/o5rUTQeVeSBwMF5nw/8HKL8fXsAWSYQhYI5mpi1FD&#13;&#10;n77Ej41ZrNNFLDVGJsl5Vz0uHu4WnEmKLZfLxbxKahbXvwNg/KR8z5LRcKBhZI3E8QXjlPorJRVz&#13;&#10;fmOszQOx7jcHYSZPcaWYrDjuxjPvnW9PW2AY5MZQrReBcSuABllxNtBwG44/DgIUZ/azI/XeV/dz&#13;&#10;Yh7z5X7xWNJqwG1kdxsRTnaediZyNpkfY96gieOHQ/Ta5H4Sq4nKmSwNLStyXrC0Fbf3nHV9Buuf&#13;&#10;AAAA//8DAFBLAwQUAAYACAAAACEAdTfRMuEAAAAQAQAADwAAAGRycy9kb3ducmV2LnhtbEyPzU7D&#13;&#10;MBCE70i8g7VI3Fo7bYggjVMhfg4cSTlwdOMlibDXUey06duznOCy0uqbnZ2p9ot34oRTHAJpyNYK&#13;&#10;BFIb7ECdho/D6+oeREyGrHGBUMMFI+zr66vKlDac6R1PTeoEm1AsjYY+pbGUMrY9ehPXYURi9hUm&#13;&#10;bxKvUyftZM5s7p3cKFVIbwbiD70Z8anH9ruZvYYRnZ1d3qjPVr5MlBVvB3m50/r2Znne8XjcgUi4&#13;&#10;pL8L+O3A+aHmYMcwk43CaVgVKmMpgwe1AcGKPFdc8ahhu2Uk60r+L1L/AAAA//8DAFBLAQItABQA&#13;&#10;BgAIAAAAIQC2gziS/gAAAOEBAAATAAAAAAAAAAAAAAAAAAAAAABbQ29udGVudF9UeXBlc10ueG1s&#13;&#10;UEsBAi0AFAAGAAgAAAAhADj9If/WAAAAlAEAAAsAAAAAAAAAAAAAAAAALwEAAF9yZWxzLy5yZWxz&#13;&#10;UEsBAi0AFAAGAAgAAAAhAH81Br+vAQAATgMAAA4AAAAAAAAAAAAAAAAALgIAAGRycy9lMm9Eb2Mu&#13;&#10;eG1sUEsBAi0AFAAGAAgAAAAhAHU30TLhAAAAEAEAAA8AAAAAAAAAAAAAAAAACQQAAGRycy9kb3du&#13;&#10;cmV2LnhtbFBLBQYAAAAABAAEAPMAAAAXBQAAAAA=&#13;&#10;" filled="f" stroked="f">
              <v:textbox inset="2.53958mm,1.2694mm,2.53958mm,1.2694mm">
                <w:txbxContent>
                  <w:p w14:paraId="38F1929F" w14:textId="77777777" w:rsidR="00617C2E" w:rsidRPr="004B4AD9" w:rsidRDefault="00000000" w:rsidP="004B4AD9">
                    <w:pPr>
                      <w:spacing w:line="380" w:lineRule="exact"/>
                      <w:textDirection w:val="btLr"/>
                      <w:rPr>
                        <w:color w:val="459E72"/>
                        <w:sz w:val="28"/>
                        <w:szCs w:val="28"/>
                      </w:rPr>
                    </w:pPr>
                    <w:r w:rsidRPr="004B4AD9">
                      <w:rPr>
                        <w:b/>
                        <w:color w:val="459E72"/>
                        <w:sz w:val="28"/>
                        <w:szCs w:val="28"/>
                      </w:rPr>
                      <w:t xml:space="preserve">Día: 12 </w:t>
                    </w:r>
                    <w:proofErr w:type="spellStart"/>
                    <w:r w:rsidRPr="004B4AD9">
                      <w:rPr>
                        <w:b/>
                        <w:color w:val="459E72"/>
                        <w:sz w:val="28"/>
                        <w:szCs w:val="28"/>
                      </w:rPr>
                      <w:t>octobre</w:t>
                    </w:r>
                    <w:proofErr w:type="spellEnd"/>
                  </w:p>
                  <w:p w14:paraId="2692A5C5" w14:textId="77777777" w:rsidR="00617C2E" w:rsidRPr="004B4AD9" w:rsidRDefault="00000000" w:rsidP="004B4AD9">
                    <w:pPr>
                      <w:spacing w:line="380" w:lineRule="exact"/>
                      <w:textDirection w:val="btLr"/>
                      <w:rPr>
                        <w:color w:val="459E72"/>
                        <w:sz w:val="28"/>
                        <w:szCs w:val="28"/>
                      </w:rPr>
                    </w:pPr>
                    <w:r w:rsidRPr="004B4AD9">
                      <w:rPr>
                        <w:b/>
                        <w:color w:val="459E72"/>
                        <w:sz w:val="28"/>
                        <w:szCs w:val="28"/>
                      </w:rPr>
                      <w:t>11:00 a 16:30</w:t>
                    </w:r>
                  </w:p>
                  <w:p w14:paraId="62EE3F65" w14:textId="5C5DB0DB" w:rsidR="00617C2E" w:rsidRPr="004B4AD9" w:rsidRDefault="003E3A62" w:rsidP="004B4AD9">
                    <w:pPr>
                      <w:spacing w:line="380" w:lineRule="exact"/>
                      <w:textDirection w:val="btLr"/>
                      <w:rPr>
                        <w:color w:val="459E72"/>
                        <w:sz w:val="28"/>
                        <w:szCs w:val="28"/>
                      </w:rPr>
                    </w:pPr>
                    <w:r w:rsidRPr="004B4AD9">
                      <w:rPr>
                        <w:color w:val="459E72"/>
                        <w:sz w:val="28"/>
                        <w:szCs w:val="28"/>
                      </w:rPr>
                      <w:t xml:space="preserve">Sala </w:t>
                    </w:r>
                    <w:r w:rsidRPr="003E3A62">
                      <w:rPr>
                        <w:color w:val="459E72"/>
                        <w:sz w:val="28"/>
                        <w:szCs w:val="28"/>
                      </w:rPr>
                      <w:t>103-</w:t>
                    </w:r>
                    <w:r w:rsidRPr="003E3A62">
                      <w:rPr>
                        <w:color w:val="459E72"/>
                        <w:sz w:val="28"/>
                        <w:szCs w:val="28"/>
                      </w:rPr>
                      <w:t>104</w:t>
                    </w:r>
                  </w:p>
                </w:txbxContent>
              </v:textbox>
            </v:rect>
          </w:pict>
        </mc:Fallback>
      </mc:AlternateContent>
    </w:r>
    <w:r w:rsidR="004B4AD9">
      <w:rPr>
        <w:noProof/>
      </w:rPr>
      <mc:AlternateContent>
        <mc:Choice Requires="wps">
          <w:drawing>
            <wp:anchor distT="0" distB="0" distL="114300" distR="114300" simplePos="0" relativeHeight="251659264" behindDoc="0" locked="0" layoutInCell="1" hidden="0" allowOverlap="1" wp14:anchorId="5D1D61DF" wp14:editId="1F6CFC3A">
              <wp:simplePos x="0" y="0"/>
              <wp:positionH relativeFrom="column">
                <wp:posOffset>-338263</wp:posOffset>
              </wp:positionH>
              <wp:positionV relativeFrom="paragraph">
                <wp:posOffset>422694</wp:posOffset>
              </wp:positionV>
              <wp:extent cx="4916170" cy="785004"/>
              <wp:effectExtent l="0" t="0" r="0" b="0"/>
              <wp:wrapNone/>
              <wp:docPr id="23" name="Rectángulo 23"/>
              <wp:cNvGraphicFramePr/>
              <a:graphic xmlns:a="http://schemas.openxmlformats.org/drawingml/2006/main">
                <a:graphicData uri="http://schemas.microsoft.com/office/word/2010/wordprocessingShape">
                  <wps:wsp>
                    <wps:cNvSpPr/>
                    <wps:spPr>
                      <a:xfrm>
                        <a:off x="0" y="0"/>
                        <a:ext cx="4916170" cy="785004"/>
                      </a:xfrm>
                      <a:prstGeom prst="rect">
                        <a:avLst/>
                      </a:prstGeom>
                      <a:noFill/>
                      <a:ln>
                        <a:noFill/>
                      </a:ln>
                    </wps:spPr>
                    <wps:txbx>
                      <w:txbxContent>
                        <w:p w14:paraId="3176915A" w14:textId="021579DD" w:rsidR="00617C2E" w:rsidRPr="004B4AD9" w:rsidRDefault="00000000" w:rsidP="004B4AD9">
                          <w:pPr>
                            <w:spacing w:line="440" w:lineRule="exact"/>
                            <w:textDirection w:val="btLr"/>
                            <w:rPr>
                              <w:sz w:val="42"/>
                              <w:szCs w:val="42"/>
                            </w:rPr>
                          </w:pPr>
                          <w:proofErr w:type="spellStart"/>
                          <w:r w:rsidRPr="004B4AD9">
                            <w:rPr>
                              <w:b/>
                              <w:color w:val="FFFFFF"/>
                              <w:sz w:val="42"/>
                              <w:szCs w:val="42"/>
                            </w:rPr>
                            <w:t>Forum</w:t>
                          </w:r>
                          <w:proofErr w:type="spellEnd"/>
                          <w:r w:rsidRPr="004B4AD9">
                            <w:rPr>
                              <w:b/>
                              <w:color w:val="FFFFFF"/>
                              <w:sz w:val="42"/>
                              <w:szCs w:val="42"/>
                            </w:rPr>
                            <w:t xml:space="preserve"> de Investigación </w:t>
                          </w:r>
                          <w:r w:rsidR="004B4AD9" w:rsidRPr="004B4AD9">
                            <w:rPr>
                              <w:b/>
                              <w:color w:val="FFFFFF"/>
                              <w:sz w:val="42"/>
                              <w:szCs w:val="42"/>
                            </w:rPr>
                            <w:br/>
                          </w:r>
                          <w:r w:rsidRPr="004B4AD9">
                            <w:rPr>
                              <w:b/>
                              <w:color w:val="FFFFFF"/>
                              <w:sz w:val="42"/>
                              <w:szCs w:val="42"/>
                            </w:rPr>
                            <w:t>de CGLU</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1D61DF" id="Rectángulo 23" o:spid="_x0000_s1027" style="position:absolute;left:0;text-align:left;margin-left:-26.65pt;margin-top:33.3pt;width:387.1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beTsgEAAFUDAAAOAAAAZHJzL2Uyb0RvYy54bWysU8GO2jAQvVfqP1i+lyQIlt2IsKq6oqq0&#13;&#10;apG2/QDj2MSSY7szhoS/79iwQLu3VS9mPGPevPdmsnwce8sOCtB41/BqUnKmnPStcbuG//q5/nTP&#13;&#10;GUbhWmG9Uw0/KuSPq48flkOo1dR33rYKGIE4rIfQ8C7GUBcFyk71Aic+KEdF7aEXka6wK1oQA6H3&#13;&#10;tpiW5V0xeGgDeKkQKft0KvJVxtdayfhDa1SR2YYTt5hPyOc2ncVqKeodiNAZeaYh3sGiF8ZR0wvU&#13;&#10;k4iC7cG8geqNBI9ex4n0feG1NlJlDaSmKv9R89KJoLIWMgfDxSb8f7Dy++ElbIBsGALWSGFSMWro&#13;&#10;0y/xY2M263gxS42RSUrOHqq7akGeSqot7udlOUtuFtd/B8D4VfmepaDhQMPIHonDM8bT09cnqZnz&#13;&#10;a2NtHoh1fyUIM2WKK8UUxXE7MtPS1qW+KbP17XEDDINcG2r5LDBuBNA8K84GmnHD8fdegOLMfnNk&#13;&#10;4kM1m85pKfJlNl+UpAZuK9vbinCy87Q6kbNT+CXmRTpR/byPXpss60rlzJlml40571lajtt7fnX9&#13;&#10;GlZ/AAAA//8DAFBLAwQUAAYACAAAACEAKDdkWeIAAAAPAQAADwAAAGRycy9kb3ducmV2LnhtbEyP&#13;&#10;zU7DMBCE70i8g7VI3Fq7KQ00jVMhfg4cSTlwdOMlibDXUey06duznOCy0mq/mZ0p97N34oRj7ANp&#13;&#10;WC0VCKQm2J5aDR+H18UDiJgMWeMCoYYLRthX11elKWw40zue6tQKNqFYGA1dSkMhZWw69CYuw4DE&#13;&#10;t68wepN4HVtpR3Nmc+9kplQuvemJP3RmwKcOm+968hoGdHZyd7X6bOTLSKv87SAvG61vb+bnHY/H&#13;&#10;HYiEc/pTwG8Hzg8VBzuGiWwUTsNis14zqiHPcxAM3GdqC+LI5FZlIKtS/u9R/QAAAP//AwBQSwEC&#13;&#10;LQAUAAYACAAAACEAtoM4kv4AAADhAQAAEwAAAAAAAAAAAAAAAAAAAAAAW0NvbnRlbnRfVHlwZXNd&#13;&#10;LnhtbFBLAQItABQABgAIAAAAIQA4/SH/1gAAAJQBAAALAAAAAAAAAAAAAAAAAC8BAABfcmVscy8u&#13;&#10;cmVsc1BLAQItABQABgAIAAAAIQByVbeTsgEAAFUDAAAOAAAAAAAAAAAAAAAAAC4CAABkcnMvZTJv&#13;&#10;RG9jLnhtbFBLAQItABQABgAIAAAAIQAoN2RZ4gAAAA8BAAAPAAAAAAAAAAAAAAAAAAwEAABkcnMv&#13;&#10;ZG93bnJldi54bWxQSwUGAAAAAAQABADzAAAAGwUAAAAA&#13;&#10;" filled="f" stroked="f">
              <v:textbox inset="2.53958mm,1.2694mm,2.53958mm,1.2694mm">
                <w:txbxContent>
                  <w:p w14:paraId="3176915A" w14:textId="021579DD" w:rsidR="00617C2E" w:rsidRPr="004B4AD9" w:rsidRDefault="00000000" w:rsidP="004B4AD9">
                    <w:pPr>
                      <w:spacing w:line="440" w:lineRule="exact"/>
                      <w:textDirection w:val="btLr"/>
                      <w:rPr>
                        <w:sz w:val="42"/>
                        <w:szCs w:val="42"/>
                      </w:rPr>
                    </w:pPr>
                    <w:proofErr w:type="spellStart"/>
                    <w:r w:rsidRPr="004B4AD9">
                      <w:rPr>
                        <w:b/>
                        <w:color w:val="FFFFFF"/>
                        <w:sz w:val="42"/>
                        <w:szCs w:val="42"/>
                      </w:rPr>
                      <w:t>Forum</w:t>
                    </w:r>
                    <w:proofErr w:type="spellEnd"/>
                    <w:r w:rsidRPr="004B4AD9">
                      <w:rPr>
                        <w:b/>
                        <w:color w:val="FFFFFF"/>
                        <w:sz w:val="42"/>
                        <w:szCs w:val="42"/>
                      </w:rPr>
                      <w:t xml:space="preserve"> de Investigación </w:t>
                    </w:r>
                    <w:r w:rsidR="004B4AD9" w:rsidRPr="004B4AD9">
                      <w:rPr>
                        <w:b/>
                        <w:color w:val="FFFFFF"/>
                        <w:sz w:val="42"/>
                        <w:szCs w:val="42"/>
                      </w:rPr>
                      <w:br/>
                    </w:r>
                    <w:r w:rsidRPr="004B4AD9">
                      <w:rPr>
                        <w:b/>
                        <w:color w:val="FFFFFF"/>
                        <w:sz w:val="42"/>
                        <w:szCs w:val="42"/>
                      </w:rPr>
                      <w:t>de CGLU</w:t>
                    </w:r>
                  </w:p>
                </w:txbxContent>
              </v:textbox>
            </v:rect>
          </w:pict>
        </mc:Fallback>
      </mc:AlternateContent>
    </w:r>
    <w:r w:rsidR="00000000">
      <w:rPr>
        <w:noProof/>
        <w:color w:val="000000"/>
      </w:rPr>
      <w:drawing>
        <wp:inline distT="0" distB="0" distL="0" distR="0" wp14:anchorId="3424C14D" wp14:editId="47714FB5">
          <wp:extent cx="7363296" cy="1633538"/>
          <wp:effectExtent l="0" t="0" r="3175" b="5080"/>
          <wp:docPr id="25" name="image1.jpg"/>
          <wp:cNvGraphicFramePr/>
          <a:graphic xmlns:a="http://schemas.openxmlformats.org/drawingml/2006/main">
            <a:graphicData uri="http://schemas.openxmlformats.org/drawingml/2006/picture">
              <pic:pic xmlns:pic="http://schemas.openxmlformats.org/drawingml/2006/picture">
                <pic:nvPicPr>
                  <pic:cNvPr id="25"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363296" cy="163353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E7E3" w14:textId="77777777" w:rsidR="00E0727C" w:rsidRDefault="00E072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F04"/>
    <w:multiLevelType w:val="multilevel"/>
    <w:tmpl w:val="2214C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9F65DA"/>
    <w:multiLevelType w:val="multilevel"/>
    <w:tmpl w:val="73D89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9F0107"/>
    <w:multiLevelType w:val="multilevel"/>
    <w:tmpl w:val="0CEC0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293378"/>
    <w:multiLevelType w:val="multilevel"/>
    <w:tmpl w:val="8D081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2D60E0"/>
    <w:multiLevelType w:val="multilevel"/>
    <w:tmpl w:val="99DAD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145D3F"/>
    <w:multiLevelType w:val="multilevel"/>
    <w:tmpl w:val="20CA49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0376AB7"/>
    <w:multiLevelType w:val="multilevel"/>
    <w:tmpl w:val="5F909AD6"/>
    <w:lvl w:ilvl="0">
      <w:start w:val="1"/>
      <w:numFmt w:val="upperRoman"/>
      <w:lvlText w:val="%1."/>
      <w:lvlJc w:val="right"/>
      <w:pPr>
        <w:ind w:left="720" w:hanging="360"/>
      </w:pPr>
      <w:rPr>
        <w:color w:val="844C82"/>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37228D0"/>
    <w:multiLevelType w:val="multilevel"/>
    <w:tmpl w:val="D0284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BB0479"/>
    <w:multiLevelType w:val="multilevel"/>
    <w:tmpl w:val="6ED45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F81FD2"/>
    <w:multiLevelType w:val="multilevel"/>
    <w:tmpl w:val="D86C2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54273B"/>
    <w:multiLevelType w:val="multilevel"/>
    <w:tmpl w:val="52D8B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672DE0"/>
    <w:multiLevelType w:val="multilevel"/>
    <w:tmpl w:val="5AD28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A32B8B"/>
    <w:multiLevelType w:val="multilevel"/>
    <w:tmpl w:val="6994A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48245D"/>
    <w:multiLevelType w:val="multilevel"/>
    <w:tmpl w:val="58F40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6438120">
    <w:abstractNumId w:val="2"/>
  </w:num>
  <w:num w:numId="2" w16cid:durableId="528495274">
    <w:abstractNumId w:val="4"/>
  </w:num>
  <w:num w:numId="3" w16cid:durableId="610748360">
    <w:abstractNumId w:val="11"/>
  </w:num>
  <w:num w:numId="4" w16cid:durableId="2008709100">
    <w:abstractNumId w:val="3"/>
  </w:num>
  <w:num w:numId="5" w16cid:durableId="1658340170">
    <w:abstractNumId w:val="7"/>
  </w:num>
  <w:num w:numId="6" w16cid:durableId="913710280">
    <w:abstractNumId w:val="0"/>
  </w:num>
  <w:num w:numId="7" w16cid:durableId="913514573">
    <w:abstractNumId w:val="12"/>
  </w:num>
  <w:num w:numId="8" w16cid:durableId="695346858">
    <w:abstractNumId w:val="9"/>
  </w:num>
  <w:num w:numId="9" w16cid:durableId="14773656">
    <w:abstractNumId w:val="1"/>
  </w:num>
  <w:num w:numId="10" w16cid:durableId="1451054093">
    <w:abstractNumId w:val="13"/>
  </w:num>
  <w:num w:numId="11" w16cid:durableId="1574202178">
    <w:abstractNumId w:val="10"/>
  </w:num>
  <w:num w:numId="12" w16cid:durableId="390036592">
    <w:abstractNumId w:val="8"/>
  </w:num>
  <w:num w:numId="13" w16cid:durableId="1327056673">
    <w:abstractNumId w:val="6"/>
  </w:num>
  <w:num w:numId="14" w16cid:durableId="844050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2E"/>
    <w:rsid w:val="00151F75"/>
    <w:rsid w:val="003E3A62"/>
    <w:rsid w:val="004B4AD9"/>
    <w:rsid w:val="00617C2E"/>
    <w:rsid w:val="00A71567"/>
    <w:rsid w:val="00E072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90EFF56"/>
  <w15:docId w15:val="{0B2EAA94-8215-354E-9D52-B2C7A358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A4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94264"/>
    <w:pPr>
      <w:tabs>
        <w:tab w:val="center" w:pos="4252"/>
        <w:tab w:val="right" w:pos="8504"/>
      </w:tabs>
    </w:pPr>
  </w:style>
  <w:style w:type="character" w:customStyle="1" w:styleId="EncabezadoCar">
    <w:name w:val="Encabezado Car"/>
    <w:basedOn w:val="Fuentedeprrafopredeter"/>
    <w:link w:val="Encabezado"/>
    <w:uiPriority w:val="99"/>
    <w:rsid w:val="00A94264"/>
  </w:style>
  <w:style w:type="paragraph" w:styleId="Piedepgina">
    <w:name w:val="footer"/>
    <w:basedOn w:val="Normal"/>
    <w:link w:val="PiedepginaCar"/>
    <w:uiPriority w:val="99"/>
    <w:unhideWhenUsed/>
    <w:rsid w:val="00A94264"/>
    <w:pPr>
      <w:tabs>
        <w:tab w:val="center" w:pos="4252"/>
        <w:tab w:val="right" w:pos="8504"/>
      </w:tabs>
    </w:pPr>
  </w:style>
  <w:style w:type="character" w:customStyle="1" w:styleId="PiedepginaCar">
    <w:name w:val="Pie de página Car"/>
    <w:basedOn w:val="Fuentedeprrafopredeter"/>
    <w:link w:val="Piedepgina"/>
    <w:uiPriority w:val="99"/>
    <w:rsid w:val="00A94264"/>
  </w:style>
  <w:style w:type="character" w:styleId="Hipervnculo">
    <w:name w:val="Hyperlink"/>
    <w:basedOn w:val="Fuentedeprrafopredeter"/>
    <w:uiPriority w:val="99"/>
    <w:unhideWhenUsed/>
    <w:rsid w:val="00FB1A4B"/>
    <w:rPr>
      <w:color w:val="0563C1" w:themeColor="hyperlink"/>
      <w:u w:val="single"/>
    </w:rPr>
  </w:style>
  <w:style w:type="paragraph" w:styleId="Prrafodelista">
    <w:name w:val="List Paragraph"/>
    <w:basedOn w:val="Normal"/>
    <w:uiPriority w:val="34"/>
    <w:qFormat/>
    <w:rsid w:val="009D20D3"/>
    <w:pPr>
      <w:ind w:left="720"/>
      <w:contextualSpacing/>
    </w:pPr>
  </w:style>
  <w:style w:type="character" w:customStyle="1" w:styleId="Mencinsinresolver1">
    <w:name w:val="Mención sin resolver1"/>
    <w:basedOn w:val="Fuentedeprrafopredeter"/>
    <w:uiPriority w:val="99"/>
    <w:rsid w:val="00C87A3F"/>
    <w:rPr>
      <w:color w:val="605E5C"/>
      <w:shd w:val="clear" w:color="auto" w:fill="E1DFDD"/>
    </w:rPr>
  </w:style>
  <w:style w:type="character" w:styleId="Hipervnculovisitado">
    <w:name w:val="FollowedHyperlink"/>
    <w:basedOn w:val="Fuentedeprrafopredeter"/>
    <w:uiPriority w:val="99"/>
    <w:semiHidden/>
    <w:unhideWhenUsed/>
    <w:rsid w:val="00C87A3F"/>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C773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7731"/>
    <w:rPr>
      <w:rFonts w:ascii="Segoe UI" w:hAnsi="Segoe UI" w:cs="Segoe UI"/>
      <w:sz w:val="18"/>
      <w:szCs w:val="18"/>
    </w:rPr>
  </w:style>
  <w:style w:type="character" w:customStyle="1" w:styleId="material-icons-extended">
    <w:name w:val="material-icons-extended"/>
    <w:basedOn w:val="Fuentedeprrafopredeter"/>
    <w:rsid w:val="004C7731"/>
  </w:style>
  <w:style w:type="character" w:customStyle="1" w:styleId="ztplmc">
    <w:name w:val="ztplmc"/>
    <w:basedOn w:val="Fuentedeprrafopredeter"/>
    <w:rsid w:val="004C7731"/>
  </w:style>
  <w:style w:type="character" w:customStyle="1" w:styleId="q4iawc">
    <w:name w:val="q4iawc"/>
    <w:basedOn w:val="Fuentedeprrafopredeter"/>
    <w:rsid w:val="004C7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KOhd3ickTkV/z7VsTas83iZ8kg==">AMUW2mXbznx6jpVa2b126NBBjYImDOPkQRcfGouUlYwAYu6asdehyr22B6tbstOExZeYhwmvaSKoruGU+iNL0CuWAY55VsQrgjJ4rTKjS7L/r8Ca73S+hkUqe/2oeqDMHXf3GW+JkimoJ3xXlc+bdwuX4q1wQniKAJnWR44Ux7Lx83fUVrGxpkE+z0IE8iGxPQzbz0T4A1bGQxytRYmP5cxCONNdywlkNEvhg52hs9QRiAJe1NLVBKiFx+FgJOhs0V0xvYZgj2WLBYtW9s4jNTIyace2tw717HnMhVKllgWIOw4Iip5bGDkghRNy5UO9J+bVWW46+ySZ9Rs3zC9VgX7bZSIx3UF2rVL8qqHDUseoW69nhdgDnwaLTTdp6D7m3BZVjQLHUlAWb3H2asDRIUk+spI6ncrAflExJ37B1HhhkWZ1hRM47wfNTaYv74gFOHeu/BqpCM1ZqhbQHmfRQQLE9n6umZtkS68fYcL7A/RFCcqh34r58VCPO8MROPlUtrLHazozI9cV9k/Lg8Rj+OPbFn3/GkBM2waD+bXaCE/FB4vna+ITLT3ajj9z3kxr7EUQa/agO5pi/ZSumfYWFrtAtjrMg/ftOW6/xEQZKiZqfm+85FV9DkOJRY7wo2mWheF90g594SsSFVxQkZBGLPeVDbDEeAu3AdTns1WDMhakSmsAubdoBi4Qa+buvwJq45kkg+vbs2FD0CmfmBmOs3XGOOQVslhrfgduMrB/YmGiy6yoVbQ2NC4rLZ0LYZ5qprhRl4SJMlYOu+XPPMQ0JhRBd7f4aUubjokFhW3XOx/Mv/ZnbhglyghmjwY7Ot9Xm7OohLgeaTwrNJj//VBhEb3s7poAPvCJmOnZ/FtrA/oL+oYh7KnOJB/JAqlNi5fvbSiKXMSHcbLEb/yPbtIZHBCdCmU9RagBgA7TLCrhsf1ZopHR7EhduacQ74HXpfSXhQztgwqcZBkS2AGwpkA31F5UNQ42rawVOaLLgDOzF/xHj/oBIrkFg6YZH79vji3GkLohTshQdAoK/FP65Z6fOia55j8b5Lm1/33ZuVvjIH4kFb3X3E9RX8AwxOf2Qc3bQglnj4jAr83qr6FCp7iWlXkuI2tKKZkQCPOfn7BF9sMvfp9erR44QEA3uHBTiTvzH3UHiwhr+NCkF8+Pn50RMz6wQm+KtYHeO0LbSityVNM/aueS6N0e2zCd06g6/RKeo25YMLRTuUMjUBuwzjbQXwt/JZ6xIAzgzdK4iXxYLnxBDJ5hbIuu7p/lYTM6FSpBw6jO4CvoYLzeUpGKcFuSXGgkkAABZcdiT2TZ+lud7zeMwPjZ0313/V+CkD9lrFJp/KVrr4CR4h/8g67W53iMaGxAd0uVzNmAyG2VY6cau4+JOSJ5NutWpRkkykSN4B3Hub/sVC6pSlNZ7T3/iAOgACFHfYcXroIF4E/kve8GtUMKvng9Y7rs9L9UWXbm52IzRctUMYc5QopMRg+9dfoQLe4sTxiR+MHQVEBR1Yzf+Tfy4/6NfavyrmCtfwhRiCnyb2PMVlZhwZRhxdu0Qz79HEjT1AhB2FwbNHIkytTb6qiZqQqI4hytO8w0sT/1q9K9G+ga+M6SxBv1Foy4uCgPk2NmWsbx8sMUkWbC7qgxin0F3g1r5e3sonVEXCdnJ9ckJuCkCtKprFy+YLmZwneJfsmUkLB2jgSKRC7OJPji3b4gai6g2y4OAJ/wIgX/7hhkEf5ykjZE84rLyVtcMSIHPyPHCEnZU7zuKRFdcdh8Esb2/Qnn5gAeFKQnktYBKLGvrA+QrXjmN8kSIz1r3z2nQbrSOwxUSiqhbuhp6S8vATvOAPqVW+L5k/zCOQKoetlo/+vOZv2KosO6pZCL0vdkHENoiGPkgQ4CXYOCDK7XjQDFbsP8a5p0SJEoLC1qqQOTmqrXnF+cABW708P8bnGzCsPubG6eWGJf4g+z7RsLu18wVocWYe+MoRbCd6Mhlnv/LpeMsNZ+r6CkJwPADCGgzWoJ5ylC64PTFLagSFeoEPaiRWSqwnKvGUvFwtv2u4yOzsTc1VO3XCSe/ieoALusnBgbha45y5dQj79dBmQWplv4Ln5pkDvY3ixQfnvA6FjgDo5SFinSxSEnRAv1QicZM6bBaYMX8Vor9+WSfdo64S4A3hNva/1bpW0S2nIthMu6cmdy4PdnpuMigJKrabTk8GDEx7Gu1wjXSV0GXghYReMbx5NIlG8A0MFiBiGlYzicrQzwJrz2VF8jzeRUPZ6BHa34E9utCmvM5s4PTWoyM5S3g0PeuTIFNUxJZMqL7YvOC7X8o53KvmQcz4H/3UcP8maVuAmhiiciV8wg7jbC7KD2v+1iYBdhoCsAzWOYal7ux5LvHFjtc3FaH0zSFkIiFBUR4wCfscOqQnX31kf+1+6m3u2cgsvd/kWd+Q1vc38BwsaZByQw5DSFA8zUS5L7ZTlbfWSLBwp9tnvSQrkYYJutix213lU4N+89dRUnYt13mKK/x8IWxSKr2pALiXO9lTfZ2Ef7fJXcncbESOoXE+oEkyUj9gmPXxR7+wp/FcyW64jQ734625epatv/GCTaJskwdxZCflZ1ILMlEl0tRdf8aetUrU/VhxQSZObweIo+f+L2Dw7CFYFstk2YZ2/l6ISIMd9FQrWLbYtDSu7kuqryR5/XxiWJWad5K0vwm+GKI1U8ZxZ+rMnR/RPO7Mn5TMoIHfsUOKVg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991</Words>
  <Characters>5455</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Edgardo Bilsky</dc:creator>
  <cp:lastModifiedBy>Microsoft Office User</cp:lastModifiedBy>
  <cp:revision>5</cp:revision>
  <dcterms:created xsi:type="dcterms:W3CDTF">2022-08-24T16:29:00Z</dcterms:created>
  <dcterms:modified xsi:type="dcterms:W3CDTF">2022-10-04T14:18:00Z</dcterms:modified>
</cp:coreProperties>
</file>